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C19B90E" w:rsidR="0049405C" w:rsidRPr="00187BAA" w:rsidRDefault="00B43839" w:rsidP="00B43839">
            <w:pPr>
              <w:spacing w:line="720" w:lineRule="auto"/>
              <w:rPr>
                <w:rFonts w:ascii="宋体" w:eastAsia="宋体" w:hAnsi="宋体"/>
                <w:color w:val="545551"/>
              </w:rPr>
            </w:pPr>
            <w:bookmarkStart w:id="0" w:name="xingming"/>
            <w:bookmarkStart w:id="1" w:name="_GoBack"/>
            <w:bookmarkEnd w:id="1"/>
            <w:r w:rsidRPr="00B43839">
              <w:rPr>
                <w:rFonts w:ascii="宋体" w:eastAsia="宋体" w:hAnsi="Times New Roman" w:hint="eastAsia"/>
                <w:b/>
                <w:color w:val="000000"/>
                <w:sz w:val="48"/>
              </w:rPr>
              <w:t>潘慨脉</w:t>
            </w:r>
            <w:bookmarkEnd w:id="0"/>
          </w:p>
          <w:p w14:paraId="706EB16B" w14:textId="31DD479F" w:rsidR="0049405C" w:rsidRPr="00187BAA" w:rsidRDefault="00B43839" w:rsidP="00B43839">
            <w:pPr>
              <w:spacing w:line="360" w:lineRule="auto"/>
              <w:rPr>
                <w:rFonts w:ascii="宋体" w:eastAsia="宋体" w:hAnsi="宋体"/>
                <w:b/>
                <w:bCs/>
                <w:color w:val="545551"/>
              </w:rPr>
            </w:pPr>
            <w:bookmarkStart w:id="2" w:name="didian"/>
            <w:r w:rsidRPr="00B43839">
              <w:rPr>
                <w:rFonts w:ascii="宋体" w:eastAsia="宋体" w:hAnsi="Times New Roman" w:hint="eastAsia"/>
                <w:b/>
                <w:bCs/>
                <w:color w:val="000000"/>
              </w:rPr>
              <w:t>资深律师·上海</w:t>
            </w:r>
            <w:bookmarkEnd w:id="2"/>
          </w:p>
          <w:p w14:paraId="6199424A" w14:textId="11116A38" w:rsidR="0049405C" w:rsidRPr="00187BAA" w:rsidRDefault="00B43839" w:rsidP="00B43839">
            <w:pPr>
              <w:spacing w:line="360" w:lineRule="auto"/>
              <w:rPr>
                <w:rFonts w:ascii="宋体" w:eastAsia="宋体" w:hAnsi="宋体"/>
                <w:color w:val="545551"/>
              </w:rPr>
            </w:pPr>
            <w:bookmarkStart w:id="3" w:name="dianhua"/>
            <w:r w:rsidRPr="00B43839">
              <w:rPr>
                <w:rFonts w:ascii="宋体" w:eastAsia="宋体" w:hAnsi="Times New Roman"/>
                <w:color w:val="000000"/>
              </w:rPr>
              <w:t>+86 21 6263 5928</w:t>
            </w:r>
            <w:bookmarkEnd w:id="3"/>
          </w:p>
          <w:p w14:paraId="4F910ACA" w14:textId="64249672" w:rsidR="0049405C" w:rsidRPr="00187BAA" w:rsidRDefault="00B43839" w:rsidP="00B43839">
            <w:pPr>
              <w:spacing w:line="360" w:lineRule="auto"/>
              <w:rPr>
                <w:rFonts w:ascii="宋体" w:eastAsia="宋体" w:hAnsi="宋体"/>
                <w:color w:val="000000"/>
              </w:rPr>
            </w:pPr>
            <w:bookmarkStart w:id="4" w:name="youxiang"/>
            <w:r w:rsidRPr="00B43839">
              <w:rPr>
                <w:rFonts w:ascii="宋体" w:eastAsia="宋体" w:hAnsi="Times New Roman"/>
                <w:color w:val="000000"/>
              </w:rPr>
              <w:t>kaimai.pan@fangdalaw.com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BC3393" w:rsidR="0049405C" w:rsidRPr="00187BAA" w:rsidRDefault="00B4383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513859D" wp14:editId="0C3C491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AAC84C7" w:rsidR="009465FB" w:rsidRPr="00187BAA" w:rsidRDefault="00B43839" w:rsidP="007177F3">
            <w:pPr>
              <w:rPr>
                <w:rFonts w:ascii="宋体" w:eastAsia="宋体" w:hAnsi="宋体"/>
                <w:color w:val="000000"/>
                <w:szCs w:val="21"/>
              </w:rPr>
            </w:pPr>
            <w:bookmarkStart w:id="6" w:name="zhiyelingyu"/>
            <w:r w:rsidRPr="00B43839">
              <w:rPr>
                <w:rFonts w:ascii="宋体" w:eastAsia="宋体" w:hAnsi="Times New Roman" w:hint="eastAsia"/>
                <w:color w:val="000000"/>
                <w:szCs w:val="21"/>
              </w:rPr>
              <w:t>潘慨脉律师专注于知识产权相关的争议解决，特别是专利诉讼、专利无效、商业秘密纠纷和商标诉讼。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9CB465F" w14:textId="77777777" w:rsidR="00B4383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208882B" w14:textId="77777777" w:rsidR="00B43839" w:rsidRDefault="00B43839" w:rsidP="00B43839">
      <w:pPr>
        <w:pStyle w:val="af5"/>
        <w:spacing w:after="0" w:line="480" w:lineRule="auto"/>
        <w:rPr>
          <w:rFonts w:ascii="宋体" w:eastAsia="宋体" w:hAnsi="宋体"/>
          <w:b/>
          <w:sz w:val="24"/>
        </w:rPr>
      </w:pPr>
      <w:r w:rsidRPr="00B43839">
        <w:rPr>
          <w:rFonts w:ascii="宋体" w:eastAsia="宋体" w:hAnsi="宋体" w:hint="eastAsia"/>
          <w:b/>
          <w:sz w:val="24"/>
        </w:rPr>
        <w:t>近期代理的主要案件</w:t>
      </w:r>
    </w:p>
    <w:p w14:paraId="0E93A28E" w14:textId="77777777" w:rsidR="00B43839" w:rsidRDefault="00B43839" w:rsidP="00B43839">
      <w:pPr>
        <w:pStyle w:val="af5"/>
        <w:spacing w:before="120"/>
        <w:rPr>
          <w:rFonts w:ascii="宋体" w:eastAsia="宋体" w:hAnsi="Times New Roman"/>
          <w:color w:val="000000"/>
        </w:rPr>
      </w:pPr>
    </w:p>
    <w:p w14:paraId="0FC06923" w14:textId="77777777" w:rsidR="00B43839" w:rsidRDefault="00B43839" w:rsidP="00B43839">
      <w:pPr>
        <w:pStyle w:val="af5"/>
        <w:numPr>
          <w:ilvl w:val="0"/>
          <w:numId w:val="4"/>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代表一家领先的中国移动通信科技公司提起一系列作为全球诉讼一部分的在中国涉及</w:t>
      </w:r>
      <w:r w:rsidRPr="00B43839">
        <w:rPr>
          <w:rFonts w:ascii="宋体" w:eastAsia="宋体" w:hAnsi="Times New Roman"/>
          <w:color w:val="000000"/>
        </w:rPr>
        <w:t>5G、4G、3G和2G通信标准必要专利的全球许可费率确定的民事诉讼。</w:t>
      </w:r>
    </w:p>
    <w:p w14:paraId="01162B6D" w14:textId="77777777" w:rsidR="00B43839" w:rsidRDefault="00B43839" w:rsidP="00B43839">
      <w:pPr>
        <w:pStyle w:val="af5"/>
        <w:numPr>
          <w:ilvl w:val="0"/>
          <w:numId w:val="5"/>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代表一家领先的美国无线通信科技公司应对一系列作为全球诉讼一部分的在中国涉及</w:t>
      </w:r>
      <w:r w:rsidRPr="00B43839">
        <w:rPr>
          <w:rFonts w:ascii="宋体" w:eastAsia="宋体" w:hAnsi="Times New Roman"/>
          <w:color w:val="000000"/>
        </w:rPr>
        <w:t>5G、4G、3G和2G通信标准必要专利许可的多项民事诉讼。</w:t>
      </w:r>
    </w:p>
    <w:p w14:paraId="2D40E170" w14:textId="77777777" w:rsidR="00B43839" w:rsidRDefault="00B43839" w:rsidP="00B43839">
      <w:pPr>
        <w:pStyle w:val="af5"/>
        <w:numPr>
          <w:ilvl w:val="0"/>
          <w:numId w:val="6"/>
        </w:numPr>
        <w:spacing w:before="120"/>
        <w:ind w:left="690" w:hanging="240"/>
        <w:rPr>
          <w:rFonts w:ascii="宋体" w:eastAsia="宋体" w:hAnsi="Times New Roman"/>
          <w:color w:val="000000"/>
        </w:rPr>
      </w:pPr>
      <w:r w:rsidRPr="00B43839">
        <w:rPr>
          <w:rFonts w:ascii="宋体" w:eastAsia="宋体" w:hAnsi="Times New Roman" w:hint="eastAsia"/>
          <w:color w:val="000000"/>
        </w:rPr>
        <w:t>代表日本一家制造商针对其中国的竞争对手提起的两起专利侵权诉讼及相应的专利无效案件。</w:t>
      </w:r>
    </w:p>
    <w:p w14:paraId="46979320" w14:textId="77777777" w:rsidR="00B43839" w:rsidRDefault="00B43839" w:rsidP="00B43839">
      <w:pPr>
        <w:pStyle w:val="af5"/>
        <w:numPr>
          <w:ilvl w:val="0"/>
          <w:numId w:val="7"/>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代表一家美国无线通信公司应对一家中国移动通信公司对其标准必要专利提起的专利无效宣告请求并获得有利决定。</w:t>
      </w:r>
    </w:p>
    <w:p w14:paraId="169B7B4D" w14:textId="77777777" w:rsidR="00B43839" w:rsidRDefault="00B43839" w:rsidP="00B43839">
      <w:pPr>
        <w:pStyle w:val="af5"/>
        <w:numPr>
          <w:ilvl w:val="0"/>
          <w:numId w:val="8"/>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代表一家中国医疗器械公司应对一家外国竞争对手对其核心专利提起的专利无效宣告请求并获得有利决定。</w:t>
      </w:r>
    </w:p>
    <w:p w14:paraId="6E47C74A" w14:textId="77777777" w:rsidR="00B43839" w:rsidRDefault="00B43839" w:rsidP="00B43839">
      <w:pPr>
        <w:pStyle w:val="af5"/>
        <w:numPr>
          <w:ilvl w:val="0"/>
          <w:numId w:val="9"/>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代表一家中国生物医药公司针对其中国竞争对手提起的商业秘密侵权案件并通过和解结案。</w:t>
      </w:r>
    </w:p>
    <w:p w14:paraId="63577F0B" w14:textId="77777777" w:rsidR="00B43839" w:rsidRDefault="00B43839" w:rsidP="00B43839">
      <w:pPr>
        <w:pStyle w:val="af5"/>
        <w:numPr>
          <w:ilvl w:val="0"/>
          <w:numId w:val="10"/>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代表一家德国医药公司针对其中国竞争对手使用近似包装、装潢的药品提起多起不正当竞争诉讼并获得胜诉。</w:t>
      </w:r>
    </w:p>
    <w:p w14:paraId="5D21E261" w14:textId="77777777" w:rsidR="00B43839" w:rsidRDefault="00B43839" w:rsidP="00B43839">
      <w:pPr>
        <w:pStyle w:val="af5"/>
        <w:numPr>
          <w:ilvl w:val="0"/>
          <w:numId w:val="11"/>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代表一家合资汽车公司提起商标侵权诉讼并获得胜诉。</w:t>
      </w:r>
    </w:p>
    <w:p w14:paraId="61632ED1" w14:textId="77777777" w:rsidR="00B43839" w:rsidRDefault="00B43839" w:rsidP="00B43839">
      <w:pPr>
        <w:pStyle w:val="af5"/>
        <w:numPr>
          <w:ilvl w:val="0"/>
          <w:numId w:val="12"/>
        </w:numPr>
        <w:spacing w:before="120"/>
        <w:ind w:left="690" w:hanging="240"/>
        <w:rPr>
          <w:rFonts w:ascii="宋体" w:eastAsia="宋体" w:hAnsi="Times New Roman"/>
          <w:color w:val="000000"/>
        </w:rPr>
      </w:pPr>
      <w:r w:rsidRPr="00B43839">
        <w:rPr>
          <w:rFonts w:ascii="宋体" w:eastAsia="宋体" w:hAnsi="Times New Roman" w:hint="eastAsia"/>
          <w:color w:val="000000"/>
        </w:rPr>
        <w:t>代表一家中国化学药品制造企业参与一起与知识产权合同纠纷相关的仲裁。</w:t>
      </w:r>
    </w:p>
    <w:p w14:paraId="4C3A61EC" w14:textId="77777777" w:rsidR="00B43839" w:rsidRDefault="00B43839" w:rsidP="00B43839">
      <w:pPr>
        <w:pStyle w:val="af5"/>
        <w:spacing w:after="0" w:line="480" w:lineRule="auto"/>
        <w:rPr>
          <w:rFonts w:ascii="宋体" w:eastAsia="宋体" w:hAnsi="宋体"/>
          <w:b/>
          <w:sz w:val="24"/>
        </w:rPr>
      </w:pPr>
      <w:r w:rsidRPr="00B43839">
        <w:rPr>
          <w:rFonts w:ascii="宋体" w:eastAsia="宋体" w:hAnsi="宋体" w:hint="eastAsia"/>
          <w:b/>
          <w:sz w:val="24"/>
        </w:rPr>
        <w:t>教育背景</w:t>
      </w:r>
    </w:p>
    <w:p w14:paraId="1A078C4D" w14:textId="77777777" w:rsidR="00B43839" w:rsidRDefault="00B43839" w:rsidP="00B43839">
      <w:pPr>
        <w:pStyle w:val="af5"/>
        <w:numPr>
          <w:ilvl w:val="0"/>
          <w:numId w:val="13"/>
        </w:numPr>
        <w:spacing w:before="120"/>
        <w:ind w:left="690" w:hanging="240"/>
        <w:rPr>
          <w:rFonts w:ascii="宋体" w:eastAsia="宋体" w:hAnsi="Times New Roman"/>
          <w:color w:val="000000"/>
        </w:rPr>
      </w:pPr>
      <w:r w:rsidRPr="00B43839">
        <w:rPr>
          <w:rFonts w:ascii="宋体" w:eastAsia="宋体" w:hAnsi="Times New Roman" w:hint="eastAsia"/>
          <w:color w:val="000000"/>
        </w:rPr>
        <w:t>清华大学，法学院，法律硕士</w:t>
      </w:r>
    </w:p>
    <w:p w14:paraId="1EB80751" w14:textId="77777777" w:rsidR="00B43839" w:rsidRDefault="00B43839" w:rsidP="00B43839">
      <w:pPr>
        <w:pStyle w:val="af5"/>
        <w:numPr>
          <w:ilvl w:val="0"/>
          <w:numId w:val="14"/>
        </w:numPr>
        <w:spacing w:before="120"/>
        <w:ind w:left="690" w:hanging="240"/>
        <w:rPr>
          <w:rFonts w:ascii="宋体" w:eastAsia="宋体" w:hAnsi="Times New Roman"/>
          <w:color w:val="000000"/>
        </w:rPr>
      </w:pPr>
      <w:r w:rsidRPr="00B43839">
        <w:rPr>
          <w:rFonts w:ascii="宋体" w:eastAsia="宋体" w:hAnsi="Times New Roman" w:hint="eastAsia"/>
          <w:color w:val="000000"/>
        </w:rPr>
        <w:t>清华大学，化学系（化学生物学），理学学士</w:t>
      </w:r>
    </w:p>
    <w:p w14:paraId="238DB767" w14:textId="77777777" w:rsidR="00B43839" w:rsidRDefault="00B43839" w:rsidP="00B43839">
      <w:pPr>
        <w:pStyle w:val="af5"/>
        <w:spacing w:after="0" w:line="480" w:lineRule="auto"/>
        <w:rPr>
          <w:rFonts w:ascii="宋体" w:eastAsia="宋体" w:hAnsi="宋体"/>
          <w:b/>
          <w:sz w:val="24"/>
        </w:rPr>
      </w:pPr>
      <w:r w:rsidRPr="00B43839">
        <w:rPr>
          <w:rFonts w:ascii="宋体" w:eastAsia="宋体" w:hAnsi="宋体" w:hint="eastAsia"/>
          <w:b/>
          <w:sz w:val="24"/>
        </w:rPr>
        <w:t>执业资格</w:t>
      </w:r>
    </w:p>
    <w:p w14:paraId="03BE78B9" w14:textId="77777777" w:rsidR="00B43839" w:rsidRDefault="00B43839" w:rsidP="00B43839">
      <w:pPr>
        <w:pStyle w:val="af5"/>
        <w:numPr>
          <w:ilvl w:val="0"/>
          <w:numId w:val="15"/>
        </w:numPr>
        <w:spacing w:before="120"/>
        <w:ind w:left="690" w:hanging="240"/>
        <w:rPr>
          <w:rFonts w:ascii="宋体" w:eastAsia="宋体" w:hAnsi="Times New Roman"/>
          <w:color w:val="000000"/>
        </w:rPr>
      </w:pPr>
      <w:r w:rsidRPr="00B43839">
        <w:rPr>
          <w:rFonts w:ascii="宋体" w:eastAsia="宋体" w:hAnsi="Times New Roman" w:hint="eastAsia"/>
          <w:color w:val="000000"/>
        </w:rPr>
        <w:t>中华人民共和国执业律师</w:t>
      </w:r>
    </w:p>
    <w:p w14:paraId="44FF88AD" w14:textId="77777777" w:rsidR="00B43839" w:rsidRDefault="00B43839" w:rsidP="00B43839">
      <w:pPr>
        <w:pStyle w:val="af5"/>
        <w:numPr>
          <w:ilvl w:val="0"/>
          <w:numId w:val="16"/>
        </w:numPr>
        <w:spacing w:before="120"/>
        <w:ind w:left="690" w:hanging="240"/>
        <w:rPr>
          <w:rFonts w:ascii="宋体" w:eastAsia="宋体" w:hAnsi="Times New Roman"/>
          <w:color w:val="000000"/>
        </w:rPr>
      </w:pPr>
      <w:r w:rsidRPr="00B43839">
        <w:rPr>
          <w:rFonts w:ascii="宋体" w:eastAsia="宋体" w:hAnsi="Times New Roman" w:hint="eastAsia"/>
          <w:color w:val="000000"/>
        </w:rPr>
        <w:t>中华人民共和国专利代理人资格</w:t>
      </w:r>
    </w:p>
    <w:p w14:paraId="7727E645" w14:textId="77777777" w:rsidR="00B43839" w:rsidRDefault="00B43839" w:rsidP="00B43839">
      <w:pPr>
        <w:pStyle w:val="af5"/>
        <w:spacing w:after="0" w:line="480" w:lineRule="auto"/>
        <w:rPr>
          <w:rFonts w:ascii="宋体" w:eastAsia="宋体" w:hAnsi="宋体"/>
          <w:b/>
          <w:sz w:val="24"/>
        </w:rPr>
      </w:pPr>
      <w:r w:rsidRPr="00B43839">
        <w:rPr>
          <w:rFonts w:ascii="宋体" w:eastAsia="宋体" w:hAnsi="宋体" w:hint="eastAsia"/>
          <w:b/>
          <w:sz w:val="24"/>
        </w:rPr>
        <w:t>工作语言</w:t>
      </w:r>
    </w:p>
    <w:p w14:paraId="32B83246" w14:textId="77777777" w:rsidR="00B43839" w:rsidRDefault="00B43839" w:rsidP="00B43839">
      <w:pPr>
        <w:pStyle w:val="af5"/>
        <w:numPr>
          <w:ilvl w:val="0"/>
          <w:numId w:val="17"/>
        </w:numPr>
        <w:spacing w:before="120"/>
        <w:ind w:left="690" w:hanging="240"/>
        <w:rPr>
          <w:rFonts w:ascii="宋体" w:eastAsia="宋体" w:hAnsi="Times New Roman"/>
          <w:color w:val="000000"/>
        </w:rPr>
      </w:pPr>
      <w:r w:rsidRPr="00B43839">
        <w:rPr>
          <w:rFonts w:ascii="宋体" w:eastAsia="宋体" w:hAnsi="Times New Roman" w:hint="eastAsia"/>
          <w:color w:val="000000"/>
        </w:rPr>
        <w:t>英文</w:t>
      </w:r>
    </w:p>
    <w:p w14:paraId="06A59072" w14:textId="77777777" w:rsidR="00B43839" w:rsidRDefault="00B43839" w:rsidP="00B43839">
      <w:pPr>
        <w:pStyle w:val="af5"/>
        <w:numPr>
          <w:ilvl w:val="0"/>
          <w:numId w:val="18"/>
        </w:numPr>
        <w:spacing w:before="120"/>
        <w:ind w:left="690" w:hanging="240"/>
        <w:rPr>
          <w:rFonts w:ascii="宋体" w:eastAsia="宋体" w:hAnsi="Times New Roman"/>
          <w:color w:val="000000"/>
        </w:rPr>
      </w:pPr>
      <w:r w:rsidRPr="00B43839">
        <w:rPr>
          <w:rFonts w:ascii="宋体" w:eastAsia="宋体" w:hAnsi="Times New Roman" w:hint="eastAsia"/>
          <w:color w:val="000000"/>
        </w:rPr>
        <w:t>中文</w:t>
      </w:r>
    </w:p>
    <w:p w14:paraId="4E41F1A9" w14:textId="77777777" w:rsidR="00B43839" w:rsidRDefault="00B43839" w:rsidP="00B43839">
      <w:pPr>
        <w:pStyle w:val="af5"/>
        <w:spacing w:after="0" w:line="480" w:lineRule="auto"/>
        <w:rPr>
          <w:rFonts w:ascii="宋体" w:eastAsia="宋体" w:hAnsi="宋体"/>
          <w:b/>
          <w:sz w:val="24"/>
        </w:rPr>
      </w:pPr>
      <w:r w:rsidRPr="00B43839">
        <w:rPr>
          <w:rFonts w:ascii="宋体" w:eastAsia="宋体" w:hAnsi="宋体" w:hint="eastAsia"/>
          <w:b/>
          <w:sz w:val="24"/>
        </w:rPr>
        <w:t>职业背景</w:t>
      </w:r>
    </w:p>
    <w:p w14:paraId="4F0A196B" w14:textId="153B001B" w:rsidR="00A46A04" w:rsidRPr="00B43839" w:rsidRDefault="00B43839" w:rsidP="00B43839">
      <w:pPr>
        <w:pStyle w:val="af5"/>
        <w:numPr>
          <w:ilvl w:val="0"/>
          <w:numId w:val="19"/>
        </w:numPr>
        <w:spacing w:before="120"/>
        <w:ind w:left="690" w:hanging="240"/>
        <w:rPr>
          <w:rFonts w:ascii="宋体" w:eastAsia="宋体" w:hAnsi="Times New Roman"/>
          <w:color w:val="000000"/>
        </w:rPr>
      </w:pPr>
      <w:r w:rsidRPr="00B43839">
        <w:rPr>
          <w:rFonts w:ascii="宋体" w:eastAsia="宋体" w:hAnsi="Times New Roman" w:hint="eastAsia"/>
          <w:color w:val="000000"/>
        </w:rPr>
        <w:t>潘律师</w:t>
      </w:r>
      <w:r w:rsidRPr="00B43839">
        <w:rPr>
          <w:rFonts w:ascii="宋体" w:eastAsia="宋体" w:hAnsi="Times New Roman"/>
          <w:color w:val="000000"/>
        </w:rPr>
        <w:t>2018年加入方达律师事务所。</w:t>
      </w:r>
    </w:p>
    <w:sectPr w:rsidR="00A46A04" w:rsidRPr="00B438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F3ADA"/>
    <w:multiLevelType w:val="singleLevel"/>
    <w:tmpl w:val="7494D8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5C7BD0"/>
    <w:multiLevelType w:val="singleLevel"/>
    <w:tmpl w:val="0292D53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3B5606"/>
    <w:multiLevelType w:val="singleLevel"/>
    <w:tmpl w:val="23FE130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423565"/>
    <w:multiLevelType w:val="singleLevel"/>
    <w:tmpl w:val="E812BD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1006AF"/>
    <w:multiLevelType w:val="singleLevel"/>
    <w:tmpl w:val="1DA8335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D26473"/>
    <w:multiLevelType w:val="singleLevel"/>
    <w:tmpl w:val="B4861D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E777D8"/>
    <w:multiLevelType w:val="singleLevel"/>
    <w:tmpl w:val="87C8632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A7656A"/>
    <w:multiLevelType w:val="singleLevel"/>
    <w:tmpl w:val="20DE35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BF3C8E"/>
    <w:multiLevelType w:val="singleLevel"/>
    <w:tmpl w:val="E93E87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C77E7F"/>
    <w:multiLevelType w:val="singleLevel"/>
    <w:tmpl w:val="2356E7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2E5497D"/>
    <w:multiLevelType w:val="singleLevel"/>
    <w:tmpl w:val="22C6739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A86218"/>
    <w:multiLevelType w:val="singleLevel"/>
    <w:tmpl w:val="0AF4B7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DC3A05"/>
    <w:multiLevelType w:val="singleLevel"/>
    <w:tmpl w:val="26FE50D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3CF22C9"/>
    <w:multiLevelType w:val="singleLevel"/>
    <w:tmpl w:val="47A637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C9D4A4D"/>
    <w:multiLevelType w:val="singleLevel"/>
    <w:tmpl w:val="92E0FDE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83B7F99"/>
    <w:multiLevelType w:val="singleLevel"/>
    <w:tmpl w:val="084A40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526803"/>
    <w:multiLevelType w:val="singleLevel"/>
    <w:tmpl w:val="26FE50D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7"/>
  </w:num>
  <w:num w:numId="4">
    <w:abstractNumId w:val="6"/>
  </w:num>
  <w:num w:numId="5">
    <w:abstractNumId w:val="9"/>
  </w:num>
  <w:num w:numId="6">
    <w:abstractNumId w:val="15"/>
  </w:num>
  <w:num w:numId="7">
    <w:abstractNumId w:val="11"/>
  </w:num>
  <w:num w:numId="8">
    <w:abstractNumId w:val="5"/>
  </w:num>
  <w:num w:numId="9">
    <w:abstractNumId w:val="4"/>
  </w:num>
  <w:num w:numId="10">
    <w:abstractNumId w:val="8"/>
  </w:num>
  <w:num w:numId="11">
    <w:abstractNumId w:val="16"/>
  </w:num>
  <w:num w:numId="12">
    <w:abstractNumId w:val="3"/>
  </w:num>
  <w:num w:numId="13">
    <w:abstractNumId w:val="1"/>
  </w:num>
  <w:num w:numId="14">
    <w:abstractNumId w:val="0"/>
  </w:num>
  <w:num w:numId="15">
    <w:abstractNumId w:val="2"/>
  </w:num>
  <w:num w:numId="16">
    <w:abstractNumId w:val="12"/>
  </w:num>
  <w:num w:numId="17">
    <w:abstractNumId w:val="17"/>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43839"/>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3839"/>
    <w:pPr>
      <w:spacing w:after="120"/>
    </w:pPr>
  </w:style>
  <w:style w:type="character" w:customStyle="1" w:styleId="af6">
    <w:name w:val="正文文本 字符"/>
    <w:basedOn w:val="a0"/>
    <w:link w:val="af5"/>
    <w:uiPriority w:val="99"/>
    <w:rsid w:val="00B438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0FAD1-A1E7-4768-92E4-B47EC9A92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99</Words>
  <Characters>565</Characters>
  <Application>Microsoft Office Word</Application>
  <DocSecurity>0</DocSecurity>
  <Lines>4</Lines>
  <Paragraphs>1</Paragraphs>
  <ScaleCrop>false</ScaleCrop>
  <Company/>
  <LinksUpToDate>false</LinksUpToDate>
  <CharactersWithSpaces>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2026-09-22T03:35:00Z</dcterms:created>
  <dcterms:modified xsi:type="dcterms:W3CDTF">2026-09-22T03:35:00Z</dcterms:modified>
</cp:coreProperties>
</file>