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33BB4EF" w:rsidR="0049405C" w:rsidRPr="00187BAA" w:rsidRDefault="007C60F6" w:rsidP="007C60F6">
            <w:pPr>
              <w:spacing w:line="720" w:lineRule="auto"/>
              <w:rPr>
                <w:rFonts w:ascii="宋体" w:eastAsia="宋体" w:hAnsi="宋体"/>
                <w:color w:val="545551"/>
              </w:rPr>
            </w:pPr>
            <w:bookmarkStart w:id="0" w:name="xingming"/>
            <w:bookmarkStart w:id="1" w:name="_GoBack"/>
            <w:bookmarkEnd w:id="1"/>
            <w:r w:rsidRPr="007C60F6">
              <w:rPr>
                <w:rFonts w:ascii="宋体" w:eastAsia="宋体" w:hAnsi="Times New Roman" w:hint="eastAsia"/>
                <w:b/>
                <w:color w:val="000000"/>
                <w:sz w:val="48"/>
              </w:rPr>
              <w:t>孙海萍</w:t>
            </w:r>
            <w:bookmarkEnd w:id="0"/>
          </w:p>
          <w:p w14:paraId="706EB16B" w14:textId="7498E945" w:rsidR="0049405C" w:rsidRPr="00187BAA" w:rsidRDefault="007C60F6" w:rsidP="007C60F6">
            <w:pPr>
              <w:spacing w:line="360" w:lineRule="auto"/>
              <w:rPr>
                <w:rFonts w:ascii="宋体" w:eastAsia="宋体" w:hAnsi="宋体"/>
                <w:b/>
                <w:bCs/>
                <w:color w:val="545551"/>
              </w:rPr>
            </w:pPr>
            <w:bookmarkStart w:id="2" w:name="didian"/>
            <w:r w:rsidRPr="007C60F6">
              <w:rPr>
                <w:rFonts w:ascii="宋体" w:eastAsia="宋体" w:hAnsi="Times New Roman" w:hint="eastAsia"/>
                <w:b/>
                <w:bCs/>
                <w:color w:val="000000"/>
              </w:rPr>
              <w:t>合伙人·上海</w:t>
            </w:r>
            <w:bookmarkEnd w:id="2"/>
          </w:p>
          <w:p w14:paraId="6199424A" w14:textId="293A01F7" w:rsidR="0049405C" w:rsidRPr="00187BAA" w:rsidRDefault="007C60F6" w:rsidP="007C60F6">
            <w:pPr>
              <w:spacing w:line="360" w:lineRule="auto"/>
              <w:rPr>
                <w:rFonts w:ascii="宋体" w:eastAsia="宋体" w:hAnsi="宋体"/>
                <w:color w:val="545551"/>
              </w:rPr>
            </w:pPr>
            <w:bookmarkStart w:id="3" w:name="dianhua"/>
            <w:r w:rsidRPr="007C60F6">
              <w:rPr>
                <w:rFonts w:ascii="宋体" w:eastAsia="宋体" w:hAnsi="Times New Roman"/>
                <w:color w:val="000000"/>
              </w:rPr>
              <w:t xml:space="preserve">+86 21 2208 1073 </w:t>
            </w:r>
            <w:bookmarkEnd w:id="3"/>
          </w:p>
          <w:p w14:paraId="4F910ACA" w14:textId="316A2AFC" w:rsidR="0049405C" w:rsidRPr="00187BAA" w:rsidRDefault="007C60F6" w:rsidP="007C60F6">
            <w:pPr>
              <w:spacing w:line="360" w:lineRule="auto"/>
              <w:rPr>
                <w:rFonts w:ascii="宋体" w:eastAsia="宋体" w:hAnsi="宋体"/>
                <w:color w:val="000000"/>
              </w:rPr>
            </w:pPr>
            <w:bookmarkStart w:id="4" w:name="youxiang"/>
            <w:r w:rsidRPr="007C60F6">
              <w:rPr>
                <w:rFonts w:ascii="宋体" w:eastAsia="宋体" w:hAnsi="Times New Roman"/>
                <w:color w:val="000000"/>
              </w:rPr>
              <w:t>haiping.sun@fangdalaw.com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B574647" w:rsidR="0049405C" w:rsidRPr="00187BAA" w:rsidRDefault="007C60F6"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1E2FE126" wp14:editId="1467D1B9">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0FFDF9C" w:rsidR="009465FB" w:rsidRPr="00187BAA" w:rsidRDefault="007C60F6" w:rsidP="007177F3">
            <w:pPr>
              <w:rPr>
                <w:rFonts w:ascii="宋体" w:eastAsia="宋体" w:hAnsi="宋体"/>
                <w:color w:val="000000"/>
                <w:szCs w:val="21"/>
              </w:rPr>
            </w:pPr>
            <w:bookmarkStart w:id="6" w:name="zhiyelingyu"/>
            <w:r w:rsidRPr="007C60F6">
              <w:rPr>
                <w:rFonts w:ascii="宋体" w:eastAsia="宋体" w:hAnsi="Times New Roman" w:hint="eastAsia"/>
                <w:color w:val="000000"/>
                <w:szCs w:val="21"/>
              </w:rPr>
              <w:t>孙海萍律师专长投资并购、公司业务及合规业务，尤其在中日之间的直接投资、跨境并购、公司重组、解散清算、合规及一般公司法律事务方面拥有丰富经验。</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34F5902" w14:textId="77777777" w:rsidR="007C60F6"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4C3E003" w14:textId="77777777" w:rsidR="007C60F6" w:rsidRDefault="007C60F6" w:rsidP="007C60F6">
      <w:pPr>
        <w:pStyle w:val="af5"/>
        <w:spacing w:after="0" w:line="480" w:lineRule="auto"/>
        <w:rPr>
          <w:rFonts w:ascii="宋体" w:eastAsia="宋体" w:hAnsi="宋体"/>
          <w:b/>
          <w:sz w:val="24"/>
        </w:rPr>
      </w:pPr>
      <w:r w:rsidRPr="007C60F6">
        <w:rPr>
          <w:rFonts w:ascii="宋体" w:eastAsia="宋体" w:hAnsi="宋体" w:hint="eastAsia"/>
          <w:b/>
          <w:sz w:val="24"/>
        </w:rPr>
        <w:t>近期代理的主要案件</w:t>
      </w:r>
    </w:p>
    <w:p w14:paraId="029A5B92" w14:textId="77777777" w:rsidR="007C60F6" w:rsidRDefault="007C60F6" w:rsidP="007C60F6">
      <w:pPr>
        <w:pStyle w:val="af5"/>
        <w:spacing w:before="120"/>
        <w:rPr>
          <w:rFonts w:ascii="宋体" w:eastAsia="宋体" w:hAnsi="Times New Roman"/>
          <w:color w:val="000000"/>
        </w:rPr>
      </w:pPr>
      <w:r w:rsidRPr="007C60F6">
        <w:rPr>
          <w:rFonts w:ascii="宋体" w:eastAsia="宋体" w:hAnsi="Times New Roman" w:hint="eastAsia"/>
          <w:color w:val="000000"/>
        </w:rPr>
        <w:t>外商投资、跨境并购</w:t>
      </w:r>
    </w:p>
    <w:p w14:paraId="207EBD37" w14:textId="77777777" w:rsidR="007C60F6" w:rsidRDefault="007C60F6" w:rsidP="007C60F6">
      <w:pPr>
        <w:pStyle w:val="af5"/>
        <w:numPr>
          <w:ilvl w:val="0"/>
          <w:numId w:val="1"/>
        </w:numPr>
        <w:spacing w:before="120"/>
        <w:ind w:left="690" w:hanging="240"/>
        <w:rPr>
          <w:rFonts w:ascii="宋体" w:eastAsia="宋体" w:hAnsi="Times New Roman"/>
          <w:color w:val="000000"/>
        </w:rPr>
      </w:pPr>
      <w:r w:rsidRPr="007C60F6">
        <w:rPr>
          <w:rFonts w:ascii="宋体" w:eastAsia="宋体" w:hAnsi="Times New Roman" w:hint="eastAsia"/>
          <w:color w:val="000000"/>
        </w:rPr>
        <w:t>代表日本某化工企业为其收购境内某化工企业提供法务服务</w:t>
      </w:r>
    </w:p>
    <w:p w14:paraId="56B9653B" w14:textId="77777777" w:rsidR="007C60F6" w:rsidRDefault="007C60F6" w:rsidP="007C60F6">
      <w:pPr>
        <w:pStyle w:val="af5"/>
        <w:numPr>
          <w:ilvl w:val="0"/>
          <w:numId w:val="2"/>
        </w:numPr>
        <w:spacing w:before="120"/>
        <w:ind w:left="690" w:hanging="240"/>
        <w:rPr>
          <w:rFonts w:ascii="宋体" w:eastAsia="宋体" w:hAnsi="Times New Roman"/>
          <w:color w:val="000000"/>
        </w:rPr>
      </w:pPr>
      <w:r w:rsidRPr="007C60F6">
        <w:rPr>
          <w:rFonts w:ascii="宋体" w:eastAsia="宋体" w:hAnsi="Times New Roman" w:hint="eastAsia"/>
          <w:color w:val="000000"/>
        </w:rPr>
        <w:t>代表日本知名</w:t>
      </w:r>
      <w:r w:rsidRPr="007C60F6">
        <w:rPr>
          <w:rFonts w:ascii="宋体" w:eastAsia="宋体" w:hAnsi="Times New Roman"/>
          <w:color w:val="000000"/>
        </w:rPr>
        <w:t>IT公司为其投资中国AI企业提供法律服务</w:t>
      </w:r>
    </w:p>
    <w:p w14:paraId="3F9AF080" w14:textId="77777777" w:rsidR="007C60F6" w:rsidRDefault="007C60F6" w:rsidP="007C60F6">
      <w:pPr>
        <w:pStyle w:val="af5"/>
        <w:numPr>
          <w:ilvl w:val="0"/>
          <w:numId w:val="3"/>
        </w:numPr>
        <w:spacing w:before="120"/>
        <w:ind w:left="690" w:hanging="240"/>
        <w:rPr>
          <w:rFonts w:ascii="宋体" w:eastAsia="宋体" w:hAnsi="Times New Roman"/>
          <w:color w:val="000000"/>
        </w:rPr>
      </w:pPr>
      <w:r w:rsidRPr="007C60F6">
        <w:rPr>
          <w:rFonts w:ascii="宋体" w:eastAsia="宋体" w:hAnsi="Times New Roman" w:hint="eastAsia"/>
          <w:color w:val="000000"/>
        </w:rPr>
        <w:t>代表日本某知名商社通过股权转让及认缴增资的形式向中国某道路交通运输车辆生产制造企业出资项目，主要负责投资协议、合资合同的起草与谈判</w:t>
      </w:r>
    </w:p>
    <w:p w14:paraId="7FC13508" w14:textId="77777777" w:rsidR="007C60F6" w:rsidRDefault="007C60F6" w:rsidP="007C60F6">
      <w:pPr>
        <w:pStyle w:val="af5"/>
        <w:numPr>
          <w:ilvl w:val="0"/>
          <w:numId w:val="4"/>
        </w:numPr>
        <w:spacing w:before="120"/>
        <w:ind w:left="690" w:hanging="240"/>
        <w:rPr>
          <w:rFonts w:ascii="宋体" w:eastAsia="宋体" w:hAnsi="Times New Roman"/>
          <w:color w:val="000000"/>
        </w:rPr>
      </w:pPr>
      <w:r w:rsidRPr="007C60F6">
        <w:rPr>
          <w:rFonts w:ascii="宋体" w:eastAsia="宋体" w:hAnsi="Times New Roman" w:hint="eastAsia"/>
          <w:color w:val="000000"/>
        </w:rPr>
        <w:t>代表日本知名不动产企业为其在中国合资项目的投资架构调整提供全程法律服务，包括既有合资公司的股权转让、新设合资公司并进行经营者集中申报、合资公司运营涉及的长期租赁及管理协议的起草和谈判等工作</w:t>
      </w:r>
    </w:p>
    <w:p w14:paraId="0761D541" w14:textId="77777777" w:rsidR="007C60F6" w:rsidRDefault="007C60F6" w:rsidP="007C60F6">
      <w:pPr>
        <w:pStyle w:val="af5"/>
        <w:numPr>
          <w:ilvl w:val="0"/>
          <w:numId w:val="5"/>
        </w:numPr>
        <w:spacing w:before="120"/>
        <w:ind w:left="690" w:hanging="240"/>
        <w:rPr>
          <w:rFonts w:ascii="宋体" w:eastAsia="宋体" w:hAnsi="Times New Roman"/>
          <w:color w:val="000000"/>
        </w:rPr>
      </w:pPr>
      <w:r w:rsidRPr="007C60F6">
        <w:rPr>
          <w:rFonts w:ascii="宋体" w:eastAsia="宋体" w:hAnsi="Times New Roman" w:hint="eastAsia"/>
          <w:color w:val="000000"/>
        </w:rPr>
        <w:t>代表日本某知名商社以增资及股权转让的形式参与中国某国有专业公司混合所有制改革项目，包括主要参与投资协议、合资合同等交易文件的起草与谈判、参与协调和处理产权交易所挂牌手续等工作</w:t>
      </w:r>
    </w:p>
    <w:p w14:paraId="1E5DAAE3" w14:textId="77777777" w:rsidR="007C60F6" w:rsidRDefault="007C60F6" w:rsidP="007C60F6">
      <w:pPr>
        <w:pStyle w:val="af5"/>
        <w:numPr>
          <w:ilvl w:val="0"/>
          <w:numId w:val="6"/>
        </w:numPr>
        <w:spacing w:before="120"/>
        <w:ind w:left="690" w:hanging="240"/>
        <w:rPr>
          <w:rFonts w:ascii="宋体" w:eastAsia="宋体" w:hAnsi="Times New Roman"/>
          <w:color w:val="000000"/>
        </w:rPr>
      </w:pPr>
      <w:r w:rsidRPr="007C60F6">
        <w:rPr>
          <w:rFonts w:ascii="宋体" w:eastAsia="宋体" w:hAnsi="Times New Roman" w:hint="eastAsia"/>
          <w:color w:val="000000"/>
        </w:rPr>
        <w:t>代表日本某知名商社以增资及股权转让的形式投资中国山东省某兽药生产企业提供法律服务，包括主要参与投资协议、合资合同等交易文件的起草与谈判等工作</w:t>
      </w:r>
    </w:p>
    <w:p w14:paraId="652A7958" w14:textId="77777777" w:rsidR="007C60F6" w:rsidRDefault="007C60F6" w:rsidP="007C60F6">
      <w:pPr>
        <w:pStyle w:val="af5"/>
        <w:numPr>
          <w:ilvl w:val="0"/>
          <w:numId w:val="7"/>
        </w:numPr>
        <w:spacing w:before="120"/>
        <w:ind w:left="690" w:hanging="240"/>
        <w:rPr>
          <w:rFonts w:ascii="宋体" w:eastAsia="宋体" w:hAnsi="Times New Roman"/>
          <w:color w:val="000000"/>
        </w:rPr>
      </w:pPr>
      <w:r w:rsidRPr="007C60F6">
        <w:rPr>
          <w:rFonts w:ascii="宋体" w:eastAsia="宋体" w:hAnsi="Times New Roman" w:hint="eastAsia"/>
          <w:color w:val="000000"/>
        </w:rPr>
        <w:t>代表日本知名饮料企业通过认缴增资的形式投资某食品企业在中国境内的速食品生产销售及便利店业务，包括主要参与投资协议、合资合同等交易文件的起草与谈判等工作</w:t>
      </w:r>
    </w:p>
    <w:p w14:paraId="4BCEEF9F" w14:textId="77777777" w:rsidR="007C60F6" w:rsidRDefault="007C60F6" w:rsidP="007C60F6">
      <w:pPr>
        <w:pStyle w:val="af5"/>
        <w:numPr>
          <w:ilvl w:val="0"/>
          <w:numId w:val="8"/>
        </w:numPr>
        <w:spacing w:before="120"/>
        <w:ind w:left="690" w:hanging="240"/>
        <w:rPr>
          <w:rFonts w:ascii="宋体" w:eastAsia="宋体" w:hAnsi="Times New Roman"/>
          <w:color w:val="000000"/>
        </w:rPr>
      </w:pPr>
      <w:r w:rsidRPr="007C60F6">
        <w:rPr>
          <w:rFonts w:ascii="宋体" w:eastAsia="宋体" w:hAnsi="Times New Roman" w:hint="eastAsia"/>
          <w:color w:val="000000"/>
        </w:rPr>
        <w:t>代表日本知名制造企业通过取得新加坡上市公司股份的形式收购该上市公司在中国的药品生产及销售业务</w:t>
      </w:r>
    </w:p>
    <w:p w14:paraId="4D6235BD" w14:textId="77777777" w:rsidR="007C60F6" w:rsidRDefault="007C60F6" w:rsidP="007C60F6">
      <w:pPr>
        <w:pStyle w:val="af5"/>
        <w:numPr>
          <w:ilvl w:val="0"/>
          <w:numId w:val="9"/>
        </w:numPr>
        <w:spacing w:before="120"/>
        <w:ind w:left="690" w:hanging="240"/>
        <w:rPr>
          <w:rFonts w:ascii="宋体" w:eastAsia="宋体" w:hAnsi="Times New Roman"/>
          <w:color w:val="000000"/>
        </w:rPr>
      </w:pPr>
      <w:r w:rsidRPr="007C60F6">
        <w:rPr>
          <w:rFonts w:ascii="宋体" w:eastAsia="宋体" w:hAnsi="Times New Roman" w:hint="eastAsia"/>
          <w:color w:val="000000"/>
        </w:rPr>
        <w:t>代表日本知名商社通过股份转让及认缴增资的形式向中国某兽药企业出资</w:t>
      </w:r>
    </w:p>
    <w:p w14:paraId="1CA3290B" w14:textId="77777777" w:rsidR="007C60F6" w:rsidRDefault="007C60F6" w:rsidP="007C60F6">
      <w:pPr>
        <w:pStyle w:val="af5"/>
        <w:numPr>
          <w:ilvl w:val="0"/>
          <w:numId w:val="10"/>
        </w:numPr>
        <w:spacing w:before="120"/>
        <w:ind w:left="690" w:hanging="240"/>
        <w:rPr>
          <w:rFonts w:ascii="宋体" w:eastAsia="宋体" w:hAnsi="Times New Roman"/>
          <w:color w:val="000000"/>
        </w:rPr>
      </w:pPr>
      <w:r w:rsidRPr="007C60F6">
        <w:rPr>
          <w:rFonts w:ascii="宋体" w:eastAsia="宋体" w:hAnsi="Times New Roman" w:hint="eastAsia"/>
          <w:color w:val="000000"/>
        </w:rPr>
        <w:t>代表日本某教育集团通过取得中国境外持股公司股份的形式收购该公司在中国的教育培训业务（该项目最终未实施）</w:t>
      </w:r>
    </w:p>
    <w:p w14:paraId="1AB11B2F" w14:textId="77777777" w:rsidR="007C60F6" w:rsidRDefault="007C60F6" w:rsidP="007C60F6">
      <w:pPr>
        <w:pStyle w:val="af5"/>
        <w:numPr>
          <w:ilvl w:val="0"/>
          <w:numId w:val="11"/>
        </w:numPr>
        <w:spacing w:before="120"/>
        <w:ind w:left="690" w:hanging="240"/>
        <w:rPr>
          <w:rFonts w:ascii="宋体" w:eastAsia="宋体" w:hAnsi="Times New Roman"/>
          <w:color w:val="000000"/>
        </w:rPr>
      </w:pPr>
      <w:r w:rsidRPr="007C60F6">
        <w:rPr>
          <w:rFonts w:ascii="宋体" w:eastAsia="宋体" w:hAnsi="Times New Roman" w:hint="eastAsia"/>
          <w:color w:val="000000"/>
        </w:rPr>
        <w:t>代表日本某知名商社通过资产转让、认缴增资等一系列交易收购某时尚品牌在中国的销售业务</w:t>
      </w:r>
    </w:p>
    <w:p w14:paraId="6C943824" w14:textId="77777777" w:rsidR="007C60F6" w:rsidRDefault="007C60F6" w:rsidP="007C60F6">
      <w:pPr>
        <w:pStyle w:val="af5"/>
        <w:numPr>
          <w:ilvl w:val="0"/>
          <w:numId w:val="12"/>
        </w:numPr>
        <w:spacing w:before="120"/>
        <w:ind w:left="690" w:hanging="240"/>
        <w:rPr>
          <w:rFonts w:ascii="宋体" w:eastAsia="宋体" w:hAnsi="Times New Roman"/>
          <w:color w:val="000000"/>
        </w:rPr>
      </w:pPr>
      <w:r w:rsidRPr="007C60F6">
        <w:rPr>
          <w:rFonts w:ascii="宋体" w:eastAsia="宋体" w:hAnsi="Times New Roman" w:hint="eastAsia"/>
          <w:color w:val="000000"/>
        </w:rPr>
        <w:t>代表日本某知名商社通过认缴增资的形式投资中国境内塑料制品生产企业</w:t>
      </w:r>
    </w:p>
    <w:p w14:paraId="2ED5BB23" w14:textId="77777777" w:rsidR="007C60F6" w:rsidRDefault="007C60F6" w:rsidP="007C60F6">
      <w:pPr>
        <w:pStyle w:val="af5"/>
        <w:numPr>
          <w:ilvl w:val="0"/>
          <w:numId w:val="13"/>
        </w:numPr>
        <w:spacing w:before="120"/>
        <w:ind w:left="690" w:hanging="240"/>
        <w:rPr>
          <w:rFonts w:ascii="宋体" w:eastAsia="宋体" w:hAnsi="Times New Roman"/>
          <w:color w:val="000000"/>
        </w:rPr>
      </w:pPr>
      <w:r w:rsidRPr="007C60F6">
        <w:rPr>
          <w:rFonts w:ascii="宋体" w:eastAsia="宋体" w:hAnsi="Times New Roman" w:hint="eastAsia"/>
          <w:color w:val="000000"/>
        </w:rPr>
        <w:t>代表日本某知名游戏开发公司通过认缴增资的形式出资中国某网页游戏及手机游戏开发公司</w:t>
      </w:r>
    </w:p>
    <w:p w14:paraId="128F0E42" w14:textId="77777777" w:rsidR="007C60F6" w:rsidRDefault="007C60F6" w:rsidP="007C60F6">
      <w:pPr>
        <w:pStyle w:val="af5"/>
        <w:numPr>
          <w:ilvl w:val="0"/>
          <w:numId w:val="14"/>
        </w:numPr>
        <w:spacing w:before="120"/>
        <w:ind w:left="690" w:hanging="240"/>
        <w:rPr>
          <w:rFonts w:ascii="宋体" w:eastAsia="宋体" w:hAnsi="Times New Roman"/>
          <w:color w:val="000000"/>
        </w:rPr>
      </w:pPr>
      <w:r w:rsidRPr="007C60F6">
        <w:rPr>
          <w:rFonts w:ascii="宋体" w:eastAsia="宋体" w:hAnsi="Times New Roman" w:hint="eastAsia"/>
          <w:color w:val="000000"/>
        </w:rPr>
        <w:t>代表日本知名房地产开发公司通过认缴中国境外持股公司增资的形式投资中国长春住宅开发项目及购物中心项目</w:t>
      </w:r>
    </w:p>
    <w:p w14:paraId="031CF868" w14:textId="77777777" w:rsidR="007C60F6" w:rsidRDefault="007C60F6" w:rsidP="007C60F6">
      <w:pPr>
        <w:pStyle w:val="af5"/>
        <w:numPr>
          <w:ilvl w:val="0"/>
          <w:numId w:val="15"/>
        </w:numPr>
        <w:spacing w:before="120"/>
        <w:ind w:left="690" w:hanging="240"/>
        <w:rPr>
          <w:rFonts w:ascii="宋体" w:eastAsia="宋体" w:hAnsi="Times New Roman"/>
          <w:color w:val="000000"/>
        </w:rPr>
      </w:pPr>
      <w:r w:rsidRPr="007C60F6">
        <w:rPr>
          <w:rFonts w:ascii="宋体" w:eastAsia="宋体" w:hAnsi="Times New Roman" w:hint="eastAsia"/>
          <w:color w:val="000000"/>
        </w:rPr>
        <w:t>代表中国境内某投资机构投资日本虚拟货币交易所</w:t>
      </w:r>
    </w:p>
    <w:p w14:paraId="1FAA2186" w14:textId="77777777" w:rsidR="007C60F6" w:rsidRDefault="007C60F6" w:rsidP="007C60F6">
      <w:pPr>
        <w:pStyle w:val="af5"/>
        <w:numPr>
          <w:ilvl w:val="0"/>
          <w:numId w:val="16"/>
        </w:numPr>
        <w:spacing w:before="120"/>
        <w:ind w:left="690" w:hanging="240"/>
        <w:rPr>
          <w:rFonts w:ascii="宋体" w:eastAsia="宋体" w:hAnsi="Times New Roman"/>
          <w:color w:val="000000"/>
        </w:rPr>
      </w:pPr>
      <w:r w:rsidRPr="007C60F6">
        <w:rPr>
          <w:rFonts w:ascii="宋体" w:eastAsia="宋体" w:hAnsi="Times New Roman" w:hint="eastAsia"/>
          <w:color w:val="000000"/>
        </w:rPr>
        <w:t>代表日本知名有色金属生产企业为其转让中国合资公司股权提供法律服务</w:t>
      </w:r>
    </w:p>
    <w:p w14:paraId="5CC8E642" w14:textId="77777777" w:rsidR="007C60F6" w:rsidRDefault="007C60F6" w:rsidP="007C60F6">
      <w:pPr>
        <w:pStyle w:val="af5"/>
        <w:numPr>
          <w:ilvl w:val="0"/>
          <w:numId w:val="17"/>
        </w:numPr>
        <w:spacing w:before="120"/>
        <w:ind w:left="690" w:hanging="240"/>
        <w:rPr>
          <w:rFonts w:ascii="宋体" w:eastAsia="宋体" w:hAnsi="Times New Roman"/>
          <w:color w:val="000000"/>
        </w:rPr>
      </w:pPr>
      <w:r w:rsidRPr="007C60F6">
        <w:rPr>
          <w:rFonts w:ascii="宋体" w:eastAsia="宋体" w:hAnsi="Times New Roman" w:hint="eastAsia"/>
          <w:color w:val="000000"/>
        </w:rPr>
        <w:t>代表众多日本知名企业为其在中国的合资、合作、独资企业设立、重组、解散清算等提供法律服务</w:t>
      </w:r>
    </w:p>
    <w:p w14:paraId="0B9B07D8" w14:textId="77777777" w:rsidR="007C60F6" w:rsidRDefault="007C60F6" w:rsidP="007C60F6">
      <w:pPr>
        <w:pStyle w:val="af5"/>
        <w:numPr>
          <w:ilvl w:val="0"/>
          <w:numId w:val="18"/>
        </w:numPr>
        <w:spacing w:before="120"/>
        <w:ind w:left="690" w:hanging="240"/>
        <w:rPr>
          <w:rFonts w:ascii="宋体" w:eastAsia="宋体" w:hAnsi="Times New Roman"/>
          <w:color w:val="000000"/>
        </w:rPr>
      </w:pPr>
      <w:r w:rsidRPr="007C60F6">
        <w:rPr>
          <w:rFonts w:ascii="宋体" w:eastAsia="宋体" w:hAnsi="Times New Roman" w:hint="eastAsia"/>
          <w:color w:val="000000"/>
        </w:rPr>
        <w:t>代表日本三大航运公司处理其在中国的业务统合涉及的法律问题，包括新设中外合资公司、申请业务资质、多家分公司新设与注销、业务及人员转移等具体工作</w:t>
      </w:r>
    </w:p>
    <w:p w14:paraId="1D1476B7" w14:textId="77777777" w:rsidR="007C60F6" w:rsidRDefault="007C60F6" w:rsidP="007C60F6">
      <w:pPr>
        <w:pStyle w:val="af5"/>
        <w:numPr>
          <w:ilvl w:val="0"/>
          <w:numId w:val="19"/>
        </w:numPr>
        <w:spacing w:before="120"/>
        <w:ind w:left="690" w:hanging="240"/>
        <w:rPr>
          <w:rFonts w:ascii="宋体" w:eastAsia="宋体" w:hAnsi="Times New Roman"/>
          <w:color w:val="000000"/>
        </w:rPr>
      </w:pPr>
      <w:r w:rsidRPr="007C60F6">
        <w:rPr>
          <w:rFonts w:ascii="宋体" w:eastAsia="宋体" w:hAnsi="Times New Roman" w:hint="eastAsia"/>
          <w:color w:val="000000"/>
        </w:rPr>
        <w:t>代表日本知名证券公司为其在中国设立其控股的合资证券公司提供法律服务</w:t>
      </w:r>
    </w:p>
    <w:p w14:paraId="09F9EC97" w14:textId="77777777" w:rsidR="007C60F6" w:rsidRDefault="007C60F6" w:rsidP="007C60F6">
      <w:pPr>
        <w:pStyle w:val="af5"/>
        <w:numPr>
          <w:ilvl w:val="0"/>
          <w:numId w:val="20"/>
        </w:numPr>
        <w:spacing w:before="120"/>
        <w:ind w:left="690" w:hanging="240"/>
        <w:rPr>
          <w:rFonts w:ascii="宋体" w:eastAsia="宋体" w:hAnsi="Times New Roman"/>
          <w:color w:val="000000"/>
        </w:rPr>
      </w:pPr>
      <w:r w:rsidRPr="007C60F6">
        <w:rPr>
          <w:rFonts w:ascii="宋体" w:eastAsia="宋体" w:hAnsi="Times New Roman" w:hint="eastAsia"/>
          <w:color w:val="000000"/>
        </w:rPr>
        <w:t>代表日本某知名商社为其在北京设立包装行业合资企业提供法律服务</w:t>
      </w:r>
    </w:p>
    <w:p w14:paraId="303B631C" w14:textId="77777777" w:rsidR="007C60F6" w:rsidRDefault="007C60F6" w:rsidP="007C60F6">
      <w:pPr>
        <w:pStyle w:val="af5"/>
        <w:numPr>
          <w:ilvl w:val="0"/>
          <w:numId w:val="21"/>
        </w:numPr>
        <w:spacing w:before="120"/>
        <w:ind w:left="690" w:hanging="240"/>
        <w:rPr>
          <w:rFonts w:ascii="宋体" w:eastAsia="宋体" w:hAnsi="Times New Roman"/>
          <w:color w:val="000000"/>
        </w:rPr>
      </w:pPr>
      <w:r w:rsidRPr="007C60F6">
        <w:rPr>
          <w:rFonts w:ascii="宋体" w:eastAsia="宋体" w:hAnsi="Times New Roman" w:hint="eastAsia"/>
          <w:color w:val="000000"/>
        </w:rPr>
        <w:t>代表日本某知名商社处理其在中国的多家中日合资公司的股权转让、增资、重组等相关事宜</w:t>
      </w:r>
    </w:p>
    <w:p w14:paraId="7A301272" w14:textId="77777777" w:rsidR="007C60F6" w:rsidRDefault="007C60F6" w:rsidP="007C60F6">
      <w:pPr>
        <w:pStyle w:val="af5"/>
        <w:numPr>
          <w:ilvl w:val="0"/>
          <w:numId w:val="22"/>
        </w:numPr>
        <w:spacing w:before="120"/>
        <w:ind w:left="690" w:hanging="240"/>
        <w:rPr>
          <w:rFonts w:ascii="宋体" w:eastAsia="宋体" w:hAnsi="Times New Roman"/>
          <w:color w:val="000000"/>
        </w:rPr>
      </w:pPr>
      <w:r w:rsidRPr="007C60F6">
        <w:rPr>
          <w:rFonts w:ascii="宋体" w:eastAsia="宋体" w:hAnsi="Times New Roman" w:hint="eastAsia"/>
          <w:color w:val="000000"/>
        </w:rPr>
        <w:t>代表日本知名音像制品及电子产品生产企业为其在中国与某国有企业设立合资公司事宜提供法律服务</w:t>
      </w:r>
    </w:p>
    <w:p w14:paraId="156CB809" w14:textId="77777777" w:rsidR="007C60F6" w:rsidRDefault="007C60F6" w:rsidP="007C60F6">
      <w:pPr>
        <w:pStyle w:val="af5"/>
        <w:numPr>
          <w:ilvl w:val="0"/>
          <w:numId w:val="23"/>
        </w:numPr>
        <w:spacing w:before="120"/>
        <w:ind w:left="690" w:hanging="240"/>
        <w:rPr>
          <w:rFonts w:ascii="宋体" w:eastAsia="宋体" w:hAnsi="Times New Roman"/>
          <w:color w:val="000000"/>
        </w:rPr>
      </w:pPr>
      <w:r w:rsidRPr="007C60F6">
        <w:rPr>
          <w:rFonts w:ascii="宋体" w:eastAsia="宋体" w:hAnsi="Times New Roman" w:hint="eastAsia"/>
          <w:color w:val="000000"/>
        </w:rPr>
        <w:t>代表日本某娱乐内容企业为其在中国设立合资公司、并进行一系列业务转让和重组提供法律服务</w:t>
      </w:r>
    </w:p>
    <w:p w14:paraId="7B4C1E07" w14:textId="77777777" w:rsidR="007C60F6" w:rsidRDefault="007C60F6" w:rsidP="007C60F6">
      <w:pPr>
        <w:pStyle w:val="af5"/>
        <w:numPr>
          <w:ilvl w:val="0"/>
          <w:numId w:val="24"/>
        </w:numPr>
        <w:spacing w:before="120"/>
        <w:ind w:left="690" w:hanging="240"/>
        <w:rPr>
          <w:rFonts w:ascii="宋体" w:eastAsia="宋体" w:hAnsi="Times New Roman"/>
          <w:color w:val="000000"/>
        </w:rPr>
      </w:pPr>
      <w:r w:rsidRPr="007C60F6">
        <w:rPr>
          <w:rFonts w:ascii="宋体" w:eastAsia="宋体" w:hAnsi="Times New Roman" w:hint="eastAsia"/>
          <w:color w:val="000000"/>
        </w:rPr>
        <w:t>代表日本知名电信企业为其在中国设立从事通讯产品制造与销售的中日合资公司提供法律服务</w:t>
      </w:r>
    </w:p>
    <w:p w14:paraId="5F9AB1CA" w14:textId="77777777" w:rsidR="007C60F6" w:rsidRDefault="007C60F6" w:rsidP="007C60F6">
      <w:pPr>
        <w:pStyle w:val="af5"/>
        <w:numPr>
          <w:ilvl w:val="0"/>
          <w:numId w:val="25"/>
        </w:numPr>
        <w:spacing w:before="120"/>
        <w:ind w:left="690" w:hanging="240"/>
        <w:rPr>
          <w:rFonts w:ascii="宋体" w:eastAsia="宋体" w:hAnsi="Times New Roman"/>
          <w:color w:val="000000"/>
        </w:rPr>
      </w:pPr>
      <w:r w:rsidRPr="007C60F6">
        <w:rPr>
          <w:rFonts w:ascii="宋体" w:eastAsia="宋体" w:hAnsi="Times New Roman" w:hint="eastAsia"/>
          <w:color w:val="000000"/>
        </w:rPr>
        <w:t>代表日本知名电气生产企业为其在中国设立从事保健产品生产企业的中日合资公司提供法律服务</w:t>
      </w:r>
    </w:p>
    <w:p w14:paraId="38A83FAD" w14:textId="77777777" w:rsidR="007C60F6" w:rsidRDefault="007C60F6" w:rsidP="007C60F6">
      <w:pPr>
        <w:pStyle w:val="af5"/>
        <w:numPr>
          <w:ilvl w:val="0"/>
          <w:numId w:val="26"/>
        </w:numPr>
        <w:spacing w:before="120"/>
        <w:ind w:left="690" w:hanging="240"/>
        <w:rPr>
          <w:rFonts w:ascii="宋体" w:eastAsia="宋体" w:hAnsi="Times New Roman"/>
          <w:color w:val="000000"/>
        </w:rPr>
      </w:pPr>
      <w:r w:rsidRPr="007C60F6">
        <w:rPr>
          <w:rFonts w:ascii="宋体" w:eastAsia="宋体" w:hAnsi="Times New Roman" w:hint="eastAsia"/>
          <w:color w:val="000000"/>
        </w:rPr>
        <w:t>代表日本某知名商社为其与上海某商业地产运营公司新设合资公司提供全程法律服务</w:t>
      </w:r>
    </w:p>
    <w:p w14:paraId="7555C837" w14:textId="77777777" w:rsidR="007C60F6" w:rsidRDefault="007C60F6" w:rsidP="007C60F6">
      <w:pPr>
        <w:pStyle w:val="af5"/>
        <w:numPr>
          <w:ilvl w:val="0"/>
          <w:numId w:val="27"/>
        </w:numPr>
        <w:spacing w:before="120"/>
        <w:ind w:left="690" w:hanging="240"/>
        <w:rPr>
          <w:rFonts w:ascii="宋体" w:eastAsia="宋体" w:hAnsi="Times New Roman"/>
          <w:color w:val="000000"/>
        </w:rPr>
      </w:pPr>
      <w:r w:rsidRPr="007C60F6">
        <w:rPr>
          <w:rFonts w:ascii="宋体" w:eastAsia="宋体" w:hAnsi="Times New Roman" w:hint="eastAsia"/>
          <w:color w:val="000000"/>
        </w:rPr>
        <w:t>代表日本知名不动产企业为其在中国新设合资房地产开发企业以及合资公司从事房地产开发及运营所涉及问题提供全程法律服务</w:t>
      </w:r>
    </w:p>
    <w:p w14:paraId="038D39AE" w14:textId="77777777" w:rsidR="007C60F6" w:rsidRDefault="007C60F6" w:rsidP="007C60F6">
      <w:pPr>
        <w:pStyle w:val="af5"/>
        <w:numPr>
          <w:ilvl w:val="0"/>
          <w:numId w:val="28"/>
        </w:numPr>
        <w:spacing w:before="120"/>
        <w:ind w:left="690" w:hanging="240"/>
        <w:rPr>
          <w:rFonts w:ascii="宋体" w:eastAsia="宋体" w:hAnsi="Times New Roman"/>
          <w:color w:val="000000"/>
        </w:rPr>
      </w:pPr>
      <w:r w:rsidRPr="007C60F6">
        <w:rPr>
          <w:rFonts w:ascii="宋体" w:eastAsia="宋体" w:hAnsi="Times New Roman" w:hint="eastAsia"/>
          <w:color w:val="000000"/>
        </w:rPr>
        <w:t>代表日本某知名教育集团为其与中国某知名出版社新设合资公司事宜提供全程法律服务</w:t>
      </w:r>
    </w:p>
    <w:p w14:paraId="63BB7EE0" w14:textId="77777777" w:rsidR="007C60F6" w:rsidRDefault="007C60F6" w:rsidP="007C60F6">
      <w:pPr>
        <w:pStyle w:val="af5"/>
        <w:numPr>
          <w:ilvl w:val="0"/>
          <w:numId w:val="29"/>
        </w:numPr>
        <w:spacing w:before="120"/>
        <w:ind w:left="690" w:hanging="240"/>
        <w:rPr>
          <w:rFonts w:ascii="宋体" w:eastAsia="宋体" w:hAnsi="Times New Roman"/>
          <w:color w:val="000000"/>
        </w:rPr>
      </w:pPr>
      <w:r w:rsidRPr="007C60F6">
        <w:rPr>
          <w:rFonts w:ascii="宋体" w:eastAsia="宋体" w:hAnsi="Times New Roman" w:hint="eastAsia"/>
          <w:color w:val="000000"/>
        </w:rPr>
        <w:t>代表日本知名化工企业为其在中国新设合资公司事宜提供全程法律服务</w:t>
      </w:r>
    </w:p>
    <w:p w14:paraId="1D61AEC7" w14:textId="77777777" w:rsidR="007C60F6" w:rsidRDefault="007C60F6" w:rsidP="007C60F6">
      <w:pPr>
        <w:pStyle w:val="af5"/>
        <w:numPr>
          <w:ilvl w:val="0"/>
          <w:numId w:val="30"/>
        </w:numPr>
        <w:spacing w:before="120"/>
        <w:ind w:left="690" w:hanging="240"/>
        <w:rPr>
          <w:rFonts w:ascii="宋体" w:eastAsia="宋体" w:hAnsi="Times New Roman"/>
          <w:color w:val="000000"/>
        </w:rPr>
      </w:pPr>
      <w:r w:rsidRPr="007C60F6">
        <w:rPr>
          <w:rFonts w:ascii="宋体" w:eastAsia="宋体" w:hAnsi="Times New Roman" w:hint="eastAsia"/>
          <w:color w:val="000000"/>
        </w:rPr>
        <w:t>代表日本知名女性及婴儿护理用品企业，为其与某中国包装材料公司新设合资公司事宜提供全程法律服务</w:t>
      </w:r>
    </w:p>
    <w:p w14:paraId="62CAB023" w14:textId="77777777" w:rsidR="007C60F6" w:rsidRDefault="007C60F6" w:rsidP="007C60F6">
      <w:pPr>
        <w:pStyle w:val="af5"/>
        <w:spacing w:before="120"/>
        <w:rPr>
          <w:rFonts w:ascii="宋体" w:eastAsia="宋体" w:hAnsi="Times New Roman"/>
          <w:color w:val="000000"/>
        </w:rPr>
      </w:pPr>
      <w:r w:rsidRPr="007C60F6">
        <w:rPr>
          <w:rFonts w:ascii="宋体" w:eastAsia="宋体" w:hAnsi="Times New Roman" w:hint="eastAsia"/>
          <w:color w:val="000000"/>
        </w:rPr>
        <w:t>合规</w:t>
      </w:r>
    </w:p>
    <w:p w14:paraId="64B5D7C0" w14:textId="77777777" w:rsidR="007C60F6" w:rsidRDefault="007C60F6" w:rsidP="007C60F6">
      <w:pPr>
        <w:pStyle w:val="af5"/>
        <w:numPr>
          <w:ilvl w:val="0"/>
          <w:numId w:val="31"/>
        </w:numPr>
        <w:spacing w:before="120"/>
        <w:ind w:left="690" w:hanging="240"/>
        <w:rPr>
          <w:rFonts w:ascii="宋体" w:eastAsia="宋体" w:hAnsi="Times New Roman"/>
          <w:color w:val="000000"/>
        </w:rPr>
      </w:pPr>
      <w:r w:rsidRPr="007C60F6">
        <w:rPr>
          <w:rFonts w:ascii="宋体" w:eastAsia="宋体" w:hAnsi="Times New Roman" w:hint="eastAsia"/>
          <w:color w:val="000000"/>
        </w:rPr>
        <w:t>协助日本知名汽车行业企业处理内部舞弊行为调查</w:t>
      </w:r>
    </w:p>
    <w:p w14:paraId="2B1265F9" w14:textId="77777777" w:rsidR="007C60F6" w:rsidRDefault="007C60F6" w:rsidP="007C60F6">
      <w:pPr>
        <w:pStyle w:val="af5"/>
        <w:numPr>
          <w:ilvl w:val="0"/>
          <w:numId w:val="32"/>
        </w:numPr>
        <w:spacing w:before="120"/>
        <w:ind w:left="690" w:hanging="240"/>
        <w:rPr>
          <w:rFonts w:ascii="宋体" w:eastAsia="宋体" w:hAnsi="Times New Roman"/>
          <w:color w:val="000000"/>
        </w:rPr>
      </w:pPr>
      <w:r w:rsidRPr="007C60F6">
        <w:rPr>
          <w:rFonts w:ascii="宋体" w:eastAsia="宋体" w:hAnsi="Times New Roman" w:hint="eastAsia"/>
          <w:color w:val="000000"/>
        </w:rPr>
        <w:t>协助日本知名电信企业处理其中国境内子公司的内部职务侵占行为调查</w:t>
      </w:r>
    </w:p>
    <w:p w14:paraId="5B638815" w14:textId="77777777" w:rsidR="007C60F6" w:rsidRDefault="007C60F6" w:rsidP="007C60F6">
      <w:pPr>
        <w:pStyle w:val="af5"/>
        <w:numPr>
          <w:ilvl w:val="0"/>
          <w:numId w:val="33"/>
        </w:numPr>
        <w:spacing w:before="120"/>
        <w:ind w:left="690" w:hanging="240"/>
        <w:rPr>
          <w:rFonts w:ascii="宋体" w:eastAsia="宋体" w:hAnsi="Times New Roman"/>
          <w:color w:val="000000"/>
        </w:rPr>
      </w:pPr>
      <w:r w:rsidRPr="007C60F6">
        <w:rPr>
          <w:rFonts w:ascii="宋体" w:eastAsia="宋体" w:hAnsi="Times New Roman" w:hint="eastAsia"/>
          <w:color w:val="000000"/>
        </w:rPr>
        <w:t>协助日本生产型企业处理工商部门对其发起的违反中国反商业贿赂相关法律的调查，并加强其合规政策制度</w:t>
      </w:r>
    </w:p>
    <w:p w14:paraId="0C83388C" w14:textId="77777777" w:rsidR="007C60F6" w:rsidRDefault="007C60F6" w:rsidP="007C60F6">
      <w:pPr>
        <w:pStyle w:val="af5"/>
        <w:numPr>
          <w:ilvl w:val="0"/>
          <w:numId w:val="34"/>
        </w:numPr>
        <w:spacing w:before="120"/>
        <w:ind w:left="690" w:hanging="240"/>
        <w:rPr>
          <w:rFonts w:ascii="宋体" w:eastAsia="宋体" w:hAnsi="Times New Roman"/>
          <w:color w:val="000000"/>
        </w:rPr>
      </w:pPr>
      <w:r w:rsidRPr="007C60F6">
        <w:rPr>
          <w:rFonts w:ascii="宋体" w:eastAsia="宋体" w:hAnsi="Times New Roman" w:hint="eastAsia"/>
          <w:color w:val="000000"/>
        </w:rPr>
        <w:t>协助日本某能源类企业对其上海子公司员工的职务侵占行为进行内部调查</w:t>
      </w:r>
    </w:p>
    <w:p w14:paraId="5BC10301" w14:textId="77777777" w:rsidR="007C60F6" w:rsidRDefault="007C60F6" w:rsidP="007C60F6">
      <w:pPr>
        <w:pStyle w:val="af5"/>
        <w:numPr>
          <w:ilvl w:val="0"/>
          <w:numId w:val="35"/>
        </w:numPr>
        <w:spacing w:before="120"/>
        <w:ind w:left="690" w:hanging="240"/>
        <w:rPr>
          <w:rFonts w:ascii="宋体" w:eastAsia="宋体" w:hAnsi="Times New Roman"/>
          <w:color w:val="000000"/>
        </w:rPr>
      </w:pPr>
      <w:r w:rsidRPr="007C60F6">
        <w:rPr>
          <w:rFonts w:ascii="宋体" w:eastAsia="宋体" w:hAnsi="Times New Roman" w:hint="eastAsia"/>
          <w:color w:val="000000"/>
        </w:rPr>
        <w:t>协助日本某化学行业企业对其在上海的子公司进行内部反舞弊、合规调查</w:t>
      </w:r>
    </w:p>
    <w:p w14:paraId="16FFBBE6" w14:textId="77777777" w:rsidR="007C60F6" w:rsidRDefault="007C60F6" w:rsidP="007C60F6">
      <w:pPr>
        <w:pStyle w:val="af5"/>
        <w:numPr>
          <w:ilvl w:val="0"/>
          <w:numId w:val="36"/>
        </w:numPr>
        <w:spacing w:before="120"/>
        <w:ind w:left="690" w:hanging="240"/>
        <w:rPr>
          <w:rFonts w:ascii="宋体" w:eastAsia="宋体" w:hAnsi="Times New Roman"/>
          <w:color w:val="000000"/>
        </w:rPr>
      </w:pPr>
      <w:r w:rsidRPr="007C60F6">
        <w:rPr>
          <w:rFonts w:ascii="宋体" w:eastAsia="宋体" w:hAnsi="Times New Roman" w:hint="eastAsia"/>
          <w:color w:val="000000"/>
        </w:rPr>
        <w:t>协助日本某金属行业企业对其江苏子公司财务人员的职务侵占行为进行内部调查</w:t>
      </w:r>
    </w:p>
    <w:p w14:paraId="595ED179" w14:textId="77777777" w:rsidR="007C60F6" w:rsidRDefault="007C60F6" w:rsidP="007C60F6">
      <w:pPr>
        <w:pStyle w:val="af5"/>
        <w:numPr>
          <w:ilvl w:val="0"/>
          <w:numId w:val="37"/>
        </w:numPr>
        <w:spacing w:before="120"/>
        <w:ind w:left="690" w:hanging="240"/>
        <w:rPr>
          <w:rFonts w:ascii="宋体" w:eastAsia="宋体" w:hAnsi="Times New Roman"/>
          <w:color w:val="000000"/>
        </w:rPr>
      </w:pPr>
      <w:r w:rsidRPr="007C60F6">
        <w:rPr>
          <w:rFonts w:ascii="宋体" w:eastAsia="宋体" w:hAnsi="Times New Roman" w:hint="eastAsia"/>
          <w:color w:val="000000"/>
        </w:rPr>
        <w:t>协助日本某电子行业企业对其在中国境内多家子公司进行合规调查</w:t>
      </w:r>
    </w:p>
    <w:p w14:paraId="7C0AD413" w14:textId="77777777" w:rsidR="007C60F6" w:rsidRDefault="007C60F6" w:rsidP="007C60F6">
      <w:pPr>
        <w:pStyle w:val="af5"/>
        <w:numPr>
          <w:ilvl w:val="0"/>
          <w:numId w:val="38"/>
        </w:numPr>
        <w:spacing w:before="120"/>
        <w:ind w:left="690" w:hanging="240"/>
        <w:rPr>
          <w:rFonts w:ascii="宋体" w:eastAsia="宋体" w:hAnsi="Times New Roman"/>
          <w:color w:val="000000"/>
        </w:rPr>
      </w:pPr>
      <w:r w:rsidRPr="007C60F6">
        <w:rPr>
          <w:rFonts w:ascii="宋体" w:eastAsia="宋体" w:hAnsi="Times New Roman" w:hint="eastAsia"/>
          <w:color w:val="000000"/>
        </w:rPr>
        <w:t>协助日本某印刷行业企业对其在上海、深圳等地区的多家境内子公司进行合规调查</w:t>
      </w:r>
    </w:p>
    <w:p w14:paraId="5F52B20B" w14:textId="77777777" w:rsidR="007C60F6" w:rsidRDefault="007C60F6" w:rsidP="007C60F6">
      <w:pPr>
        <w:pStyle w:val="af5"/>
        <w:numPr>
          <w:ilvl w:val="0"/>
          <w:numId w:val="39"/>
        </w:numPr>
        <w:spacing w:before="120"/>
        <w:ind w:left="690" w:hanging="240"/>
        <w:rPr>
          <w:rFonts w:ascii="宋体" w:eastAsia="宋体" w:hAnsi="Times New Roman"/>
          <w:color w:val="000000"/>
        </w:rPr>
      </w:pPr>
      <w:r w:rsidRPr="007C60F6">
        <w:rPr>
          <w:rFonts w:ascii="宋体" w:eastAsia="宋体" w:hAnsi="Times New Roman" w:hint="eastAsia"/>
          <w:color w:val="000000"/>
        </w:rPr>
        <w:t>协助日本某汽车零部件生产型企业对其在上海、天津、广东地区的中国境内多家子公司进行合规调查</w:t>
      </w:r>
    </w:p>
    <w:p w14:paraId="386EBD62" w14:textId="77777777" w:rsidR="007C60F6" w:rsidRDefault="007C60F6" w:rsidP="007C60F6">
      <w:pPr>
        <w:pStyle w:val="af5"/>
        <w:numPr>
          <w:ilvl w:val="0"/>
          <w:numId w:val="40"/>
        </w:numPr>
        <w:spacing w:before="120"/>
        <w:ind w:left="690" w:hanging="240"/>
        <w:rPr>
          <w:rFonts w:ascii="宋体" w:eastAsia="宋体" w:hAnsi="Times New Roman"/>
          <w:color w:val="000000"/>
        </w:rPr>
      </w:pPr>
      <w:r w:rsidRPr="007C60F6">
        <w:rPr>
          <w:rFonts w:ascii="宋体" w:eastAsia="宋体" w:hAnsi="Times New Roman" w:hint="eastAsia"/>
          <w:color w:val="000000"/>
        </w:rPr>
        <w:t>协助日本某生产型企业处理反垄断执法部门对其发起的调查</w:t>
      </w:r>
    </w:p>
    <w:p w14:paraId="1041344B" w14:textId="77777777" w:rsidR="007C60F6" w:rsidRDefault="007C60F6" w:rsidP="007C60F6">
      <w:pPr>
        <w:pStyle w:val="af5"/>
        <w:numPr>
          <w:ilvl w:val="0"/>
          <w:numId w:val="41"/>
        </w:numPr>
        <w:spacing w:before="120"/>
        <w:ind w:left="690" w:hanging="240"/>
        <w:rPr>
          <w:rFonts w:ascii="宋体" w:eastAsia="宋体" w:hAnsi="Times New Roman"/>
          <w:color w:val="000000"/>
        </w:rPr>
      </w:pPr>
      <w:r w:rsidRPr="007C60F6">
        <w:rPr>
          <w:rFonts w:ascii="宋体" w:eastAsia="宋体" w:hAnsi="Times New Roman" w:hint="eastAsia"/>
          <w:color w:val="000000"/>
        </w:rPr>
        <w:t>协助日本某知名企业处理工商部门对其发起的涉嫌违反中国广告法的调查</w:t>
      </w:r>
    </w:p>
    <w:p w14:paraId="6FDB0C8B" w14:textId="77777777" w:rsidR="007C60F6" w:rsidRDefault="007C60F6" w:rsidP="007C60F6">
      <w:pPr>
        <w:pStyle w:val="af5"/>
        <w:numPr>
          <w:ilvl w:val="0"/>
          <w:numId w:val="42"/>
        </w:numPr>
        <w:spacing w:before="120"/>
        <w:ind w:left="690" w:hanging="240"/>
        <w:rPr>
          <w:rFonts w:ascii="宋体" w:eastAsia="宋体" w:hAnsi="Times New Roman"/>
          <w:color w:val="000000"/>
        </w:rPr>
      </w:pPr>
      <w:r w:rsidRPr="007C60F6">
        <w:rPr>
          <w:rFonts w:ascii="宋体" w:eastAsia="宋体" w:hAnsi="Times New Roman" w:hint="eastAsia"/>
          <w:color w:val="000000"/>
        </w:rPr>
        <w:t>协助日本某服务行业企业处理工商部门对其发起的涉嫌违反中国广告法的调查</w:t>
      </w:r>
    </w:p>
    <w:p w14:paraId="0FE175C8" w14:textId="77777777" w:rsidR="007C60F6" w:rsidRDefault="007C60F6" w:rsidP="007C60F6">
      <w:pPr>
        <w:pStyle w:val="af5"/>
        <w:numPr>
          <w:ilvl w:val="0"/>
          <w:numId w:val="43"/>
        </w:numPr>
        <w:spacing w:before="120"/>
        <w:ind w:left="690" w:hanging="240"/>
        <w:rPr>
          <w:rFonts w:ascii="宋体" w:eastAsia="宋体" w:hAnsi="Times New Roman"/>
          <w:color w:val="000000"/>
        </w:rPr>
      </w:pPr>
      <w:r w:rsidRPr="007C60F6">
        <w:rPr>
          <w:rFonts w:ascii="宋体" w:eastAsia="宋体" w:hAnsi="Times New Roman" w:hint="eastAsia"/>
          <w:color w:val="000000"/>
        </w:rPr>
        <w:t>协助日本某食品生产企业处理工商部门对其发起的涉嫌违反中国广告法的调查</w:t>
      </w:r>
    </w:p>
    <w:p w14:paraId="205DF69E" w14:textId="77777777" w:rsidR="007C60F6" w:rsidRDefault="007C60F6" w:rsidP="007C60F6">
      <w:pPr>
        <w:pStyle w:val="af5"/>
        <w:numPr>
          <w:ilvl w:val="0"/>
          <w:numId w:val="44"/>
        </w:numPr>
        <w:spacing w:before="120"/>
        <w:ind w:left="690" w:hanging="240"/>
        <w:rPr>
          <w:rFonts w:ascii="宋体" w:eastAsia="宋体" w:hAnsi="Times New Roman"/>
          <w:color w:val="000000"/>
        </w:rPr>
      </w:pPr>
      <w:r w:rsidRPr="007C60F6">
        <w:rPr>
          <w:rFonts w:ascii="宋体" w:eastAsia="宋体" w:hAnsi="Times New Roman" w:hint="eastAsia"/>
          <w:color w:val="000000"/>
        </w:rPr>
        <w:t>协助日本某能源类企业中国子公司应对华南地区海关对其发起的调查</w:t>
      </w:r>
    </w:p>
    <w:p w14:paraId="57021F1A" w14:textId="77777777" w:rsidR="007C60F6" w:rsidRDefault="007C60F6" w:rsidP="007C60F6">
      <w:pPr>
        <w:pStyle w:val="af5"/>
        <w:numPr>
          <w:ilvl w:val="0"/>
          <w:numId w:val="45"/>
        </w:numPr>
        <w:spacing w:before="120"/>
        <w:ind w:left="690" w:hanging="240"/>
        <w:rPr>
          <w:rFonts w:ascii="宋体" w:eastAsia="宋体" w:hAnsi="Times New Roman"/>
          <w:color w:val="000000"/>
        </w:rPr>
      </w:pPr>
      <w:r w:rsidRPr="007C60F6">
        <w:rPr>
          <w:rFonts w:ascii="宋体" w:eastAsia="宋体" w:hAnsi="Times New Roman" w:hint="eastAsia"/>
          <w:color w:val="000000"/>
        </w:rPr>
        <w:t>协助某日本零售行业企业建设网络安全、数据合规制度</w:t>
      </w:r>
    </w:p>
    <w:p w14:paraId="2807FEE9" w14:textId="77777777" w:rsidR="007C60F6" w:rsidRDefault="007C60F6" w:rsidP="007C60F6">
      <w:pPr>
        <w:pStyle w:val="af5"/>
        <w:numPr>
          <w:ilvl w:val="0"/>
          <w:numId w:val="46"/>
        </w:numPr>
        <w:spacing w:before="120"/>
        <w:ind w:left="690" w:hanging="240"/>
        <w:rPr>
          <w:rFonts w:ascii="宋体" w:eastAsia="宋体" w:hAnsi="Times New Roman"/>
          <w:color w:val="000000"/>
        </w:rPr>
      </w:pPr>
      <w:r w:rsidRPr="007C60F6">
        <w:rPr>
          <w:rFonts w:ascii="宋体" w:eastAsia="宋体" w:hAnsi="Times New Roman" w:hint="eastAsia"/>
          <w:color w:val="000000"/>
        </w:rPr>
        <w:t>向多家日本企业提供网络安全、个人信息保护方面的合规建议，协助其修改个人信息保护、网络安全相关制度</w:t>
      </w:r>
    </w:p>
    <w:p w14:paraId="15A6B3CB" w14:textId="77777777" w:rsidR="007C60F6" w:rsidRDefault="007C60F6" w:rsidP="007C60F6">
      <w:pPr>
        <w:pStyle w:val="af5"/>
        <w:numPr>
          <w:ilvl w:val="0"/>
          <w:numId w:val="47"/>
        </w:numPr>
        <w:spacing w:before="120"/>
        <w:ind w:left="690" w:hanging="240"/>
        <w:rPr>
          <w:rFonts w:ascii="宋体" w:eastAsia="宋体" w:hAnsi="Times New Roman"/>
          <w:color w:val="000000"/>
        </w:rPr>
      </w:pPr>
      <w:r w:rsidRPr="007C60F6">
        <w:rPr>
          <w:rFonts w:ascii="宋体" w:eastAsia="宋体" w:hAnsi="Times New Roman" w:hint="eastAsia"/>
          <w:color w:val="000000"/>
        </w:rPr>
        <w:t>协助数十家日本企业办理合规培训、提供合规咨询、完善合规制度</w:t>
      </w:r>
    </w:p>
    <w:p w14:paraId="7522B173" w14:textId="77777777" w:rsidR="007C60F6" w:rsidRDefault="007C60F6" w:rsidP="007C60F6">
      <w:pPr>
        <w:pStyle w:val="af5"/>
        <w:spacing w:after="0" w:line="480" w:lineRule="auto"/>
        <w:rPr>
          <w:rFonts w:ascii="宋体" w:eastAsia="宋体" w:hAnsi="宋体"/>
          <w:b/>
          <w:sz w:val="24"/>
        </w:rPr>
      </w:pPr>
      <w:r w:rsidRPr="007C60F6">
        <w:rPr>
          <w:rFonts w:ascii="宋体" w:eastAsia="宋体" w:hAnsi="宋体" w:hint="eastAsia"/>
          <w:b/>
          <w:sz w:val="24"/>
        </w:rPr>
        <w:t>教育背景</w:t>
      </w:r>
    </w:p>
    <w:p w14:paraId="2C57C19C" w14:textId="77777777" w:rsidR="007C60F6" w:rsidRDefault="007C60F6" w:rsidP="007C60F6">
      <w:pPr>
        <w:pStyle w:val="af5"/>
        <w:numPr>
          <w:ilvl w:val="0"/>
          <w:numId w:val="48"/>
        </w:numPr>
        <w:spacing w:before="120"/>
        <w:ind w:left="690" w:hanging="240"/>
        <w:rPr>
          <w:rFonts w:ascii="宋体" w:eastAsia="宋体" w:hAnsi="Times New Roman"/>
          <w:color w:val="000000"/>
        </w:rPr>
      </w:pPr>
      <w:r w:rsidRPr="007C60F6">
        <w:rPr>
          <w:rFonts w:ascii="宋体" w:eastAsia="宋体" w:hAnsi="Times New Roman" w:hint="eastAsia"/>
          <w:color w:val="000000"/>
        </w:rPr>
        <w:t>北京大学法学院，法学学士，</w:t>
      </w:r>
      <w:r w:rsidRPr="007C60F6">
        <w:rPr>
          <w:rFonts w:ascii="宋体" w:eastAsia="宋体" w:hAnsi="Times New Roman"/>
          <w:color w:val="000000"/>
        </w:rPr>
        <w:t>2003</w:t>
      </w:r>
    </w:p>
    <w:p w14:paraId="60DE8F00" w14:textId="77777777" w:rsidR="007C60F6" w:rsidRDefault="007C60F6" w:rsidP="007C60F6">
      <w:pPr>
        <w:pStyle w:val="af5"/>
        <w:numPr>
          <w:ilvl w:val="0"/>
          <w:numId w:val="49"/>
        </w:numPr>
        <w:spacing w:before="120"/>
        <w:ind w:left="690" w:hanging="240"/>
        <w:rPr>
          <w:rFonts w:ascii="宋体" w:eastAsia="宋体" w:hAnsi="Times New Roman"/>
          <w:color w:val="000000"/>
        </w:rPr>
      </w:pPr>
      <w:r w:rsidRPr="007C60F6">
        <w:rPr>
          <w:rFonts w:ascii="宋体" w:eastAsia="宋体" w:hAnsi="Times New Roman" w:hint="eastAsia"/>
          <w:color w:val="000000"/>
        </w:rPr>
        <w:t>东京大学，国际经济法方向硕士，</w:t>
      </w:r>
      <w:r w:rsidRPr="007C60F6">
        <w:rPr>
          <w:rFonts w:ascii="宋体" w:eastAsia="宋体" w:hAnsi="Times New Roman"/>
          <w:color w:val="000000"/>
        </w:rPr>
        <w:t>2007</w:t>
      </w:r>
    </w:p>
    <w:p w14:paraId="1B24C118" w14:textId="77777777" w:rsidR="007C60F6" w:rsidRDefault="007C60F6" w:rsidP="007C60F6">
      <w:pPr>
        <w:pStyle w:val="af5"/>
        <w:spacing w:after="0" w:line="480" w:lineRule="auto"/>
        <w:rPr>
          <w:rFonts w:ascii="宋体" w:eastAsia="宋体" w:hAnsi="宋体"/>
          <w:b/>
          <w:sz w:val="24"/>
        </w:rPr>
      </w:pPr>
      <w:r w:rsidRPr="007C60F6">
        <w:rPr>
          <w:rFonts w:ascii="宋体" w:eastAsia="宋体" w:hAnsi="宋体" w:hint="eastAsia"/>
          <w:b/>
          <w:sz w:val="24"/>
        </w:rPr>
        <w:t>执业资格</w:t>
      </w:r>
    </w:p>
    <w:p w14:paraId="1B219CDE" w14:textId="77777777" w:rsidR="007C60F6" w:rsidRDefault="007C60F6" w:rsidP="007C60F6">
      <w:pPr>
        <w:pStyle w:val="af5"/>
        <w:numPr>
          <w:ilvl w:val="0"/>
          <w:numId w:val="50"/>
        </w:numPr>
        <w:spacing w:before="120"/>
        <w:ind w:left="690" w:hanging="240"/>
        <w:rPr>
          <w:rFonts w:ascii="宋体" w:eastAsia="宋体" w:hAnsi="Times New Roman"/>
          <w:color w:val="000000"/>
        </w:rPr>
      </w:pPr>
      <w:r w:rsidRPr="007C60F6">
        <w:rPr>
          <w:rFonts w:ascii="宋体" w:eastAsia="宋体" w:hAnsi="Times New Roman" w:hint="eastAsia"/>
          <w:color w:val="000000"/>
        </w:rPr>
        <w:t>中华人民共和国执业律师</w:t>
      </w:r>
    </w:p>
    <w:p w14:paraId="535CBC03" w14:textId="77777777" w:rsidR="007C60F6" w:rsidRDefault="007C60F6" w:rsidP="007C60F6">
      <w:pPr>
        <w:pStyle w:val="af5"/>
        <w:spacing w:after="0" w:line="480" w:lineRule="auto"/>
        <w:rPr>
          <w:rFonts w:ascii="宋体" w:eastAsia="宋体" w:hAnsi="宋体"/>
          <w:b/>
          <w:sz w:val="24"/>
        </w:rPr>
      </w:pPr>
      <w:r w:rsidRPr="007C60F6">
        <w:rPr>
          <w:rFonts w:ascii="宋体" w:eastAsia="宋体" w:hAnsi="宋体" w:hint="eastAsia"/>
          <w:b/>
          <w:sz w:val="24"/>
        </w:rPr>
        <w:t>职业背景</w:t>
      </w:r>
    </w:p>
    <w:p w14:paraId="087D7B50" w14:textId="77777777" w:rsidR="007C60F6" w:rsidRDefault="007C60F6" w:rsidP="007C60F6">
      <w:pPr>
        <w:pStyle w:val="af5"/>
        <w:numPr>
          <w:ilvl w:val="0"/>
          <w:numId w:val="51"/>
        </w:numPr>
        <w:spacing w:before="120"/>
        <w:ind w:left="690" w:hanging="240"/>
        <w:rPr>
          <w:rFonts w:ascii="宋体" w:eastAsia="宋体" w:hAnsi="宋体" w:cs="宋体"/>
          <w:color w:val="000000"/>
        </w:rPr>
      </w:pPr>
      <w:r w:rsidRPr="007C60F6">
        <w:rPr>
          <w:rFonts w:ascii="宋体" w:eastAsia="宋体" w:hAnsi="Times New Roman" w:hint="eastAsia"/>
          <w:color w:val="000000"/>
        </w:rPr>
        <w:t>孙律师</w:t>
      </w:r>
      <w:r w:rsidRPr="007C60F6">
        <w:rPr>
          <w:rFonts w:ascii="宋体" w:eastAsia="宋体" w:hAnsi="Times New Roman"/>
          <w:color w:val="000000"/>
        </w:rPr>
        <w:t>2016年作为合伙人加入方达律师事务所。在此之前，她曾在中国知名律师事务所的日本业务团队、美国律师事务所的日本业务团队以及日本四大律师事务所之一森</w:t>
      </w:r>
      <w:r w:rsidRPr="007C60F6">
        <w:rPr>
          <w:rFonts w:ascii="微软雅黑" w:eastAsia="微软雅黑" w:hAnsi="微软雅黑" w:cs="微软雅黑" w:hint="eastAsia"/>
          <w:color w:val="000000"/>
        </w:rPr>
        <w:t>・</w:t>
      </w:r>
      <w:r w:rsidRPr="007C60F6">
        <w:rPr>
          <w:rFonts w:ascii="宋体" w:eastAsia="宋体" w:hAnsi="宋体" w:cs="宋体" w:hint="eastAsia"/>
          <w:color w:val="000000"/>
        </w:rPr>
        <w:t>滨田松本律师事务所累计工作十余年。</w:t>
      </w:r>
    </w:p>
    <w:p w14:paraId="5E77CA9B" w14:textId="77777777" w:rsidR="007C60F6" w:rsidRDefault="007C60F6" w:rsidP="007C60F6">
      <w:pPr>
        <w:pStyle w:val="af5"/>
        <w:spacing w:after="0" w:line="480" w:lineRule="auto"/>
        <w:rPr>
          <w:rFonts w:ascii="宋体" w:eastAsia="宋体" w:hAnsi="宋体"/>
          <w:b/>
          <w:sz w:val="24"/>
        </w:rPr>
      </w:pPr>
      <w:r w:rsidRPr="007C60F6">
        <w:rPr>
          <w:rFonts w:ascii="宋体" w:eastAsia="宋体" w:hAnsi="宋体" w:hint="eastAsia"/>
          <w:b/>
          <w:sz w:val="24"/>
        </w:rPr>
        <w:t>其他信息</w:t>
      </w:r>
    </w:p>
    <w:p w14:paraId="6222338D" w14:textId="77777777" w:rsidR="007C60F6" w:rsidRDefault="007C60F6" w:rsidP="007C60F6">
      <w:pPr>
        <w:pStyle w:val="af5"/>
        <w:spacing w:after="0" w:line="480" w:lineRule="auto"/>
        <w:rPr>
          <w:rFonts w:ascii="宋体" w:eastAsia="宋体" w:hAnsi="宋体"/>
          <w:b/>
          <w:sz w:val="24"/>
        </w:rPr>
      </w:pPr>
      <w:r w:rsidRPr="007C60F6">
        <w:rPr>
          <w:rFonts w:ascii="宋体" w:eastAsia="宋体" w:hAnsi="宋体" w:hint="eastAsia"/>
          <w:b/>
          <w:sz w:val="24"/>
        </w:rPr>
        <w:t>出版物</w:t>
      </w:r>
    </w:p>
    <w:p w14:paraId="1EA469F6" w14:textId="77777777" w:rsidR="007C60F6" w:rsidRDefault="007C60F6" w:rsidP="007C60F6">
      <w:pPr>
        <w:pStyle w:val="af5"/>
        <w:numPr>
          <w:ilvl w:val="0"/>
          <w:numId w:val="52"/>
        </w:numPr>
        <w:spacing w:before="120"/>
        <w:ind w:left="690" w:hanging="240"/>
        <w:rPr>
          <w:rFonts w:ascii="宋体" w:eastAsia="宋体" w:hAnsi="Times New Roman"/>
          <w:color w:val="000000"/>
        </w:rPr>
      </w:pPr>
      <w:r w:rsidRPr="007C60F6">
        <w:rPr>
          <w:rFonts w:ascii="宋体" w:eastAsia="宋体" w:hAnsi="Times New Roman"/>
          <w:color w:val="000000"/>
        </w:rPr>
        <w:t xml:space="preserve">《中国经济六法》，日本国际贸易促进协会，共同编著 </w:t>
      </w:r>
    </w:p>
    <w:p w14:paraId="5D3F5297" w14:textId="77777777" w:rsidR="007C60F6" w:rsidRDefault="007C60F6" w:rsidP="007C60F6">
      <w:pPr>
        <w:pStyle w:val="af5"/>
        <w:numPr>
          <w:ilvl w:val="0"/>
          <w:numId w:val="53"/>
        </w:numPr>
        <w:spacing w:before="120"/>
        <w:ind w:left="690" w:hanging="240"/>
        <w:rPr>
          <w:rFonts w:ascii="宋体" w:eastAsia="宋体" w:hAnsi="Times New Roman"/>
          <w:color w:val="000000"/>
        </w:rPr>
      </w:pPr>
      <w:r w:rsidRPr="007C60F6">
        <w:rPr>
          <w:rFonts w:ascii="宋体" w:eastAsia="宋体" w:hAnsi="Times New Roman"/>
          <w:color w:val="000000"/>
        </w:rPr>
        <w:t xml:space="preserve">《中国商务法必携》，日本贸易振兴机构（JETRO），共同编著 </w:t>
      </w:r>
    </w:p>
    <w:p w14:paraId="3DE097E9" w14:textId="77777777" w:rsidR="007C60F6" w:rsidRDefault="007C60F6" w:rsidP="007C60F6">
      <w:pPr>
        <w:pStyle w:val="af5"/>
        <w:numPr>
          <w:ilvl w:val="0"/>
          <w:numId w:val="54"/>
        </w:numPr>
        <w:spacing w:before="120"/>
        <w:ind w:left="690" w:hanging="240"/>
        <w:rPr>
          <w:rFonts w:ascii="宋体" w:eastAsia="宋体" w:hAnsi="Times New Roman"/>
          <w:color w:val="000000"/>
        </w:rPr>
      </w:pPr>
      <w:r w:rsidRPr="007C60F6">
        <w:rPr>
          <w:rFonts w:ascii="宋体" w:eastAsia="宋体" w:hAnsi="Times New Roman"/>
          <w:color w:val="000000"/>
        </w:rPr>
        <w:t xml:space="preserve">《在华投资新型态-外商投资合伙》，共同编著，NBL NO.921 </w:t>
      </w:r>
    </w:p>
    <w:p w14:paraId="3A1642F2" w14:textId="77777777" w:rsidR="007C60F6" w:rsidRDefault="007C60F6" w:rsidP="007C60F6">
      <w:pPr>
        <w:pStyle w:val="af5"/>
        <w:numPr>
          <w:ilvl w:val="0"/>
          <w:numId w:val="55"/>
        </w:numPr>
        <w:spacing w:before="120"/>
        <w:ind w:left="690" w:hanging="240"/>
        <w:rPr>
          <w:rFonts w:ascii="宋体" w:eastAsia="宋体" w:hAnsi="Times New Roman"/>
          <w:color w:val="000000"/>
        </w:rPr>
      </w:pPr>
      <w:r w:rsidRPr="007C60F6">
        <w:rPr>
          <w:rFonts w:ascii="宋体" w:eastAsia="宋体" w:hAnsi="Times New Roman"/>
          <w:color w:val="000000"/>
        </w:rPr>
        <w:t xml:space="preserve">《外商投资合伙企业相关规定》，共同编著，载《国际商事法务》2010年4月号 </w:t>
      </w:r>
    </w:p>
    <w:p w14:paraId="6C6ABC84" w14:textId="77777777" w:rsidR="007C60F6" w:rsidRDefault="007C60F6" w:rsidP="007C60F6">
      <w:pPr>
        <w:pStyle w:val="af5"/>
        <w:numPr>
          <w:ilvl w:val="0"/>
          <w:numId w:val="56"/>
        </w:numPr>
        <w:spacing w:before="120"/>
        <w:ind w:left="690" w:hanging="240"/>
        <w:rPr>
          <w:rFonts w:ascii="宋体" w:eastAsia="宋体" w:hAnsi="Times New Roman"/>
          <w:color w:val="000000"/>
        </w:rPr>
      </w:pPr>
      <w:r w:rsidRPr="007C60F6">
        <w:rPr>
          <w:rFonts w:ascii="宋体" w:eastAsia="宋体" w:hAnsi="Times New Roman"/>
          <w:color w:val="000000"/>
        </w:rPr>
        <w:t xml:space="preserve">《关于外债登记新规公布》，载《国际商事法务》2013年7月号 </w:t>
      </w:r>
    </w:p>
    <w:p w14:paraId="5CEA9C2F" w14:textId="77777777" w:rsidR="007C60F6" w:rsidRDefault="007C60F6" w:rsidP="007C60F6">
      <w:pPr>
        <w:pStyle w:val="af5"/>
        <w:numPr>
          <w:ilvl w:val="0"/>
          <w:numId w:val="57"/>
        </w:numPr>
        <w:spacing w:before="120"/>
        <w:ind w:left="690" w:hanging="240"/>
        <w:rPr>
          <w:rFonts w:ascii="宋体" w:eastAsia="宋体" w:hAnsi="Times New Roman"/>
          <w:color w:val="000000"/>
        </w:rPr>
      </w:pPr>
      <w:r w:rsidRPr="007C60F6">
        <w:rPr>
          <w:rFonts w:ascii="宋体" w:eastAsia="宋体" w:hAnsi="Times New Roman"/>
          <w:color w:val="000000"/>
        </w:rPr>
        <w:t xml:space="preserve">中国法专栏月刊连载，载《China Concierge》2013年7月-2014年6月号 </w:t>
      </w:r>
    </w:p>
    <w:p w14:paraId="114A52DD" w14:textId="77777777" w:rsidR="007C60F6" w:rsidRDefault="007C60F6" w:rsidP="007C60F6">
      <w:pPr>
        <w:pStyle w:val="af5"/>
        <w:numPr>
          <w:ilvl w:val="0"/>
          <w:numId w:val="58"/>
        </w:numPr>
        <w:spacing w:before="120"/>
        <w:ind w:left="690" w:hanging="240"/>
        <w:rPr>
          <w:rFonts w:ascii="宋体" w:eastAsia="宋体" w:hAnsi="Times New Roman"/>
          <w:color w:val="000000"/>
        </w:rPr>
      </w:pPr>
      <w:r w:rsidRPr="007C60F6">
        <w:rPr>
          <w:rFonts w:ascii="宋体" w:eastAsia="宋体" w:hAnsi="Times New Roman"/>
          <w:color w:val="000000"/>
        </w:rPr>
        <w:t xml:space="preserve">《关于中国（上海）自由贸易试验区》，载《国际商事法务》2013年11月号 </w:t>
      </w:r>
    </w:p>
    <w:p w14:paraId="6A24CEF2" w14:textId="77777777" w:rsidR="007C60F6" w:rsidRDefault="007C60F6" w:rsidP="007C60F6">
      <w:pPr>
        <w:pStyle w:val="af5"/>
        <w:numPr>
          <w:ilvl w:val="0"/>
          <w:numId w:val="59"/>
        </w:numPr>
        <w:spacing w:before="120"/>
        <w:ind w:left="690" w:hanging="240"/>
        <w:rPr>
          <w:rFonts w:ascii="宋体" w:eastAsia="宋体" w:hAnsi="Times New Roman"/>
          <w:color w:val="000000"/>
        </w:rPr>
      </w:pPr>
      <w:r w:rsidRPr="007C60F6">
        <w:rPr>
          <w:rFonts w:ascii="宋体" w:eastAsia="宋体" w:hAnsi="Times New Roman"/>
          <w:color w:val="000000"/>
        </w:rPr>
        <w:t xml:space="preserve">《外商投资企业的外汇资本金结汇改革的试验运用》，载《国际商事法务》2014年10月号 </w:t>
      </w:r>
    </w:p>
    <w:p w14:paraId="5103A789" w14:textId="77777777" w:rsidR="007C60F6" w:rsidRDefault="007C60F6" w:rsidP="007C60F6">
      <w:pPr>
        <w:pStyle w:val="af5"/>
        <w:numPr>
          <w:ilvl w:val="0"/>
          <w:numId w:val="60"/>
        </w:numPr>
        <w:spacing w:before="120"/>
        <w:ind w:left="690" w:hanging="240"/>
        <w:rPr>
          <w:rFonts w:ascii="宋体" w:eastAsia="宋体" w:hAnsi="Times New Roman"/>
          <w:color w:val="000000"/>
        </w:rPr>
      </w:pPr>
      <w:r w:rsidRPr="007C60F6">
        <w:rPr>
          <w:rFonts w:ascii="宋体" w:eastAsia="宋体" w:hAnsi="Times New Roman"/>
          <w:color w:val="000000"/>
        </w:rPr>
        <w:t xml:space="preserve">《中国个人信息保护规制的强化及其对策》（共同著作）（国际商事法务、2018年2月号） </w:t>
      </w:r>
    </w:p>
    <w:p w14:paraId="5F1B00FA" w14:textId="77777777" w:rsidR="007C60F6" w:rsidRDefault="007C60F6" w:rsidP="007C60F6">
      <w:pPr>
        <w:pStyle w:val="af5"/>
        <w:numPr>
          <w:ilvl w:val="0"/>
          <w:numId w:val="61"/>
        </w:numPr>
        <w:spacing w:before="120"/>
        <w:ind w:left="690" w:hanging="240"/>
        <w:rPr>
          <w:rFonts w:ascii="宋体" w:eastAsia="宋体" w:hAnsi="Times New Roman"/>
          <w:color w:val="000000"/>
        </w:rPr>
      </w:pPr>
      <w:r w:rsidRPr="007C60F6">
        <w:rPr>
          <w:rFonts w:ascii="宋体" w:eastAsia="宋体" w:hAnsi="Times New Roman"/>
          <w:color w:val="000000"/>
        </w:rPr>
        <w:t xml:space="preserve">《中国反不正当竞争法对商业贿赂规制的修订》（共同著作）（国际商事法务、2018年6月号） </w:t>
      </w:r>
    </w:p>
    <w:p w14:paraId="4D8A71C0" w14:textId="77777777" w:rsidR="007C60F6" w:rsidRDefault="007C60F6" w:rsidP="007C60F6">
      <w:pPr>
        <w:pStyle w:val="af5"/>
        <w:numPr>
          <w:ilvl w:val="0"/>
          <w:numId w:val="62"/>
        </w:numPr>
        <w:spacing w:before="120"/>
        <w:ind w:left="690" w:hanging="240"/>
        <w:rPr>
          <w:rFonts w:ascii="宋体" w:eastAsia="宋体" w:hAnsi="Times New Roman"/>
          <w:color w:val="000000"/>
        </w:rPr>
      </w:pPr>
      <w:r w:rsidRPr="007C60F6">
        <w:rPr>
          <w:rFonts w:ascii="宋体" w:eastAsia="宋体" w:hAnsi="Times New Roman"/>
          <w:color w:val="000000"/>
        </w:rPr>
        <w:t xml:space="preserve">《中华人民共和国新民事诉讼法司法解释实务解说（上下）》（共著）HSJ株式会社2018年6月、2018年7月出版 </w:t>
      </w:r>
    </w:p>
    <w:p w14:paraId="1C88BD9C" w14:textId="77777777" w:rsidR="007C60F6" w:rsidRDefault="007C60F6" w:rsidP="007C60F6">
      <w:pPr>
        <w:pStyle w:val="af5"/>
        <w:numPr>
          <w:ilvl w:val="0"/>
          <w:numId w:val="63"/>
        </w:numPr>
        <w:spacing w:before="120"/>
        <w:ind w:left="690" w:hanging="240"/>
        <w:rPr>
          <w:rFonts w:ascii="宋体" w:eastAsia="宋体" w:hAnsi="Times New Roman"/>
          <w:color w:val="000000"/>
        </w:rPr>
      </w:pPr>
      <w:r w:rsidRPr="007C60F6">
        <w:rPr>
          <w:rFonts w:ascii="宋体" w:eastAsia="宋体" w:hAnsi="Times New Roman"/>
          <w:color w:val="000000"/>
        </w:rPr>
        <w:t xml:space="preserve">《中国反不正当竞争法对虚假宣传规制的修订》（共同著作）（国际商事法务、2018年8月号） </w:t>
      </w:r>
    </w:p>
    <w:p w14:paraId="64073DFB" w14:textId="77777777" w:rsidR="007C60F6" w:rsidRDefault="007C60F6" w:rsidP="007C60F6">
      <w:pPr>
        <w:pStyle w:val="af5"/>
        <w:numPr>
          <w:ilvl w:val="0"/>
          <w:numId w:val="64"/>
        </w:numPr>
        <w:spacing w:before="120"/>
        <w:ind w:left="690" w:hanging="240"/>
        <w:rPr>
          <w:rFonts w:ascii="宋体" w:eastAsia="宋体" w:hAnsi="Times New Roman"/>
          <w:color w:val="000000"/>
        </w:rPr>
      </w:pPr>
      <w:r w:rsidRPr="007C60F6">
        <w:rPr>
          <w:rFonts w:ascii="宋体" w:eastAsia="宋体" w:hAnsi="Times New Roman"/>
          <w:color w:val="000000"/>
        </w:rPr>
        <w:t xml:space="preserve">《中国反不正当竞争法对商业秘密相关规制的修订》（共同著作）（国际商事法务、2018年10月号） </w:t>
      </w:r>
    </w:p>
    <w:p w14:paraId="4F0A196B" w14:textId="643E28D7" w:rsidR="00A46A04" w:rsidRPr="007C60F6" w:rsidRDefault="007C60F6" w:rsidP="007C60F6">
      <w:pPr>
        <w:pStyle w:val="af5"/>
        <w:numPr>
          <w:ilvl w:val="0"/>
          <w:numId w:val="65"/>
        </w:numPr>
        <w:spacing w:before="120"/>
        <w:ind w:left="690" w:hanging="240"/>
        <w:rPr>
          <w:rFonts w:ascii="宋体" w:eastAsia="宋体" w:hAnsi="Times New Roman"/>
          <w:color w:val="000000"/>
        </w:rPr>
      </w:pPr>
      <w:r w:rsidRPr="007C60F6">
        <w:rPr>
          <w:rFonts w:ascii="宋体" w:eastAsia="宋体" w:hAnsi="Times New Roman"/>
          <w:color w:val="000000"/>
        </w:rPr>
        <w:t xml:space="preserve">《中国民事执行财产调查和执行措施相关新对策》（共同著作）（国际商事法务、2018年11月号） </w:t>
      </w:r>
    </w:p>
    <w:sectPr w:rsidR="00A46A04" w:rsidRPr="007C60F6"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微软雅黑">
    <w:panose1 w:val="020B0503020204020204"/>
    <w:charset w:val="86"/>
    <w:family w:val="swiss"/>
    <w:pitch w:val="variable"/>
    <w:sig w:usb0="80000287" w:usb1="2ACF3C50" w:usb2="00000016" w:usb3="00000000" w:csb0="0004001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B71D1"/>
    <w:multiLevelType w:val="singleLevel"/>
    <w:tmpl w:val="31B8EA8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152E09"/>
    <w:multiLevelType w:val="singleLevel"/>
    <w:tmpl w:val="8D789CE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90B24EC"/>
    <w:multiLevelType w:val="singleLevel"/>
    <w:tmpl w:val="BE823A8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9720D33"/>
    <w:multiLevelType w:val="singleLevel"/>
    <w:tmpl w:val="4E6AC87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9DD1940"/>
    <w:multiLevelType w:val="singleLevel"/>
    <w:tmpl w:val="151AEF5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CD924B6"/>
    <w:multiLevelType w:val="singleLevel"/>
    <w:tmpl w:val="0150C30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1286729"/>
    <w:multiLevelType w:val="singleLevel"/>
    <w:tmpl w:val="0BE82B6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1F7661E"/>
    <w:multiLevelType w:val="singleLevel"/>
    <w:tmpl w:val="7A48845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44C52AF"/>
    <w:multiLevelType w:val="singleLevel"/>
    <w:tmpl w:val="76E6B24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6C715E4"/>
    <w:multiLevelType w:val="singleLevel"/>
    <w:tmpl w:val="DCB2513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85C40F0"/>
    <w:multiLevelType w:val="singleLevel"/>
    <w:tmpl w:val="DA66190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8F93141"/>
    <w:multiLevelType w:val="singleLevel"/>
    <w:tmpl w:val="7548DEC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8C37204"/>
    <w:multiLevelType w:val="singleLevel"/>
    <w:tmpl w:val="EF60D31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9F8517F"/>
    <w:multiLevelType w:val="singleLevel"/>
    <w:tmpl w:val="E356EFC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D2D483D"/>
    <w:multiLevelType w:val="singleLevel"/>
    <w:tmpl w:val="21E2530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D543CA1"/>
    <w:multiLevelType w:val="singleLevel"/>
    <w:tmpl w:val="5890E23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E4C5BCD"/>
    <w:multiLevelType w:val="singleLevel"/>
    <w:tmpl w:val="34FCEDF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E890C8E"/>
    <w:multiLevelType w:val="singleLevel"/>
    <w:tmpl w:val="0CBE2A7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FCA0632"/>
    <w:multiLevelType w:val="singleLevel"/>
    <w:tmpl w:val="425C543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1F23DD7"/>
    <w:multiLevelType w:val="singleLevel"/>
    <w:tmpl w:val="E720467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7185E8F"/>
    <w:multiLevelType w:val="singleLevel"/>
    <w:tmpl w:val="E00E3A9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7FD15CD"/>
    <w:multiLevelType w:val="singleLevel"/>
    <w:tmpl w:val="778242A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891512D"/>
    <w:multiLevelType w:val="singleLevel"/>
    <w:tmpl w:val="CCE05EB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89D1358"/>
    <w:multiLevelType w:val="singleLevel"/>
    <w:tmpl w:val="C65C33F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B821BE4"/>
    <w:multiLevelType w:val="singleLevel"/>
    <w:tmpl w:val="7EE0D7C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BD65268"/>
    <w:multiLevelType w:val="singleLevel"/>
    <w:tmpl w:val="AD562C7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D8565EB"/>
    <w:multiLevelType w:val="singleLevel"/>
    <w:tmpl w:val="CC6CCBB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E870C11"/>
    <w:multiLevelType w:val="singleLevel"/>
    <w:tmpl w:val="4E0A23A0"/>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EBD0C31"/>
    <w:multiLevelType w:val="singleLevel"/>
    <w:tmpl w:val="6D8C0C20"/>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F950121"/>
    <w:multiLevelType w:val="singleLevel"/>
    <w:tmpl w:val="7F623F0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6D23A1C"/>
    <w:multiLevelType w:val="singleLevel"/>
    <w:tmpl w:val="6C9E7A3C"/>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791394E"/>
    <w:multiLevelType w:val="singleLevel"/>
    <w:tmpl w:val="95BCCE60"/>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B5E2319"/>
    <w:multiLevelType w:val="singleLevel"/>
    <w:tmpl w:val="0BE6BF2E"/>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B901ABB"/>
    <w:multiLevelType w:val="singleLevel"/>
    <w:tmpl w:val="68F29F56"/>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CEC32D1"/>
    <w:multiLevelType w:val="singleLevel"/>
    <w:tmpl w:val="0FD472E6"/>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0E93FD9"/>
    <w:multiLevelType w:val="singleLevel"/>
    <w:tmpl w:val="ED741C3A"/>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3970864"/>
    <w:multiLevelType w:val="singleLevel"/>
    <w:tmpl w:val="899A4FF4"/>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5D2180E"/>
    <w:multiLevelType w:val="singleLevel"/>
    <w:tmpl w:val="1020E71C"/>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69C7812"/>
    <w:multiLevelType w:val="singleLevel"/>
    <w:tmpl w:val="93AEFBA8"/>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727297F"/>
    <w:multiLevelType w:val="singleLevel"/>
    <w:tmpl w:val="1EC01C20"/>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8864666"/>
    <w:multiLevelType w:val="singleLevel"/>
    <w:tmpl w:val="A030CBCC"/>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58993FE1"/>
    <w:multiLevelType w:val="singleLevel"/>
    <w:tmpl w:val="7F623F02"/>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59A2552E"/>
    <w:multiLevelType w:val="singleLevel"/>
    <w:tmpl w:val="3E129E00"/>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5CC11E75"/>
    <w:multiLevelType w:val="singleLevel"/>
    <w:tmpl w:val="552A9B6E"/>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04215BE"/>
    <w:multiLevelType w:val="singleLevel"/>
    <w:tmpl w:val="975C298C"/>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05F5F56"/>
    <w:multiLevelType w:val="singleLevel"/>
    <w:tmpl w:val="0CEC302E"/>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615846D3"/>
    <w:multiLevelType w:val="singleLevel"/>
    <w:tmpl w:val="41C69524"/>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628B3C0A"/>
    <w:multiLevelType w:val="singleLevel"/>
    <w:tmpl w:val="CD5E07A0"/>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62911EEF"/>
    <w:multiLevelType w:val="singleLevel"/>
    <w:tmpl w:val="D4F2EE3A"/>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62DB3F38"/>
    <w:multiLevelType w:val="singleLevel"/>
    <w:tmpl w:val="26584AE6"/>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63A73CBE"/>
    <w:multiLevelType w:val="singleLevel"/>
    <w:tmpl w:val="CEDC8062"/>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63EC16A2"/>
    <w:multiLevelType w:val="singleLevel"/>
    <w:tmpl w:val="3BF49426"/>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64864115"/>
    <w:multiLevelType w:val="singleLevel"/>
    <w:tmpl w:val="F02420DC"/>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69786817"/>
    <w:multiLevelType w:val="singleLevel"/>
    <w:tmpl w:val="123CF7C8"/>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6AFF76E5"/>
    <w:multiLevelType w:val="singleLevel"/>
    <w:tmpl w:val="87F4FD1C"/>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6CFF487D"/>
    <w:multiLevelType w:val="singleLevel"/>
    <w:tmpl w:val="C3AAC742"/>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6E9F1D74"/>
    <w:multiLevelType w:val="singleLevel"/>
    <w:tmpl w:val="D7F80332"/>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71E07A5A"/>
    <w:multiLevelType w:val="singleLevel"/>
    <w:tmpl w:val="FFA289DC"/>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75E1078B"/>
    <w:multiLevelType w:val="singleLevel"/>
    <w:tmpl w:val="993E855C"/>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78E3659E"/>
    <w:multiLevelType w:val="singleLevel"/>
    <w:tmpl w:val="63844ABA"/>
    <w:lvl w:ilvl="0">
      <w:start w:val="1"/>
      <w:numFmt w:val="bullet"/>
      <w:lvlText w:val=""/>
      <w:lvlJc w:val="left"/>
      <w:pPr>
        <w:tabs>
          <w:tab w:val="num" w:pos="200"/>
        </w:tabs>
        <w:ind w:left="200" w:hanging="200"/>
      </w:pPr>
      <w:rPr>
        <w:rFonts w:ascii="Wingdings" w:hAnsi="Wingdings" w:hint="default"/>
        <w:sz w:val="16"/>
      </w:rPr>
    </w:lvl>
  </w:abstractNum>
  <w:abstractNum w:abstractNumId="60" w15:restartNumberingAfterBreak="0">
    <w:nsid w:val="796E506E"/>
    <w:multiLevelType w:val="singleLevel"/>
    <w:tmpl w:val="41363BEE"/>
    <w:lvl w:ilvl="0">
      <w:start w:val="1"/>
      <w:numFmt w:val="bullet"/>
      <w:lvlText w:val=""/>
      <w:lvlJc w:val="left"/>
      <w:pPr>
        <w:tabs>
          <w:tab w:val="num" w:pos="200"/>
        </w:tabs>
        <w:ind w:left="200" w:hanging="200"/>
      </w:pPr>
      <w:rPr>
        <w:rFonts w:ascii="Wingdings" w:hAnsi="Wingdings" w:hint="default"/>
        <w:sz w:val="16"/>
      </w:rPr>
    </w:lvl>
  </w:abstractNum>
  <w:abstractNum w:abstractNumId="61" w15:restartNumberingAfterBreak="0">
    <w:nsid w:val="79D66654"/>
    <w:multiLevelType w:val="singleLevel"/>
    <w:tmpl w:val="D368FB3A"/>
    <w:lvl w:ilvl="0">
      <w:start w:val="1"/>
      <w:numFmt w:val="bullet"/>
      <w:lvlText w:val=""/>
      <w:lvlJc w:val="left"/>
      <w:pPr>
        <w:tabs>
          <w:tab w:val="num" w:pos="200"/>
        </w:tabs>
        <w:ind w:left="200" w:hanging="200"/>
      </w:pPr>
      <w:rPr>
        <w:rFonts w:ascii="Wingdings" w:hAnsi="Wingdings" w:hint="default"/>
        <w:sz w:val="16"/>
      </w:rPr>
    </w:lvl>
  </w:abstractNum>
  <w:abstractNum w:abstractNumId="62" w15:restartNumberingAfterBreak="0">
    <w:nsid w:val="7B857B90"/>
    <w:multiLevelType w:val="singleLevel"/>
    <w:tmpl w:val="313E85E2"/>
    <w:lvl w:ilvl="0">
      <w:start w:val="1"/>
      <w:numFmt w:val="bullet"/>
      <w:lvlText w:val=""/>
      <w:lvlJc w:val="left"/>
      <w:pPr>
        <w:tabs>
          <w:tab w:val="num" w:pos="200"/>
        </w:tabs>
        <w:ind w:left="200" w:hanging="200"/>
      </w:pPr>
      <w:rPr>
        <w:rFonts w:ascii="Wingdings" w:hAnsi="Wingdings" w:hint="default"/>
        <w:sz w:val="16"/>
      </w:rPr>
    </w:lvl>
  </w:abstractNum>
  <w:abstractNum w:abstractNumId="63" w15:restartNumberingAfterBreak="0">
    <w:nsid w:val="7D921373"/>
    <w:multiLevelType w:val="singleLevel"/>
    <w:tmpl w:val="649AEF3C"/>
    <w:lvl w:ilvl="0">
      <w:start w:val="1"/>
      <w:numFmt w:val="bullet"/>
      <w:lvlText w:val=""/>
      <w:lvlJc w:val="left"/>
      <w:pPr>
        <w:tabs>
          <w:tab w:val="num" w:pos="200"/>
        </w:tabs>
        <w:ind w:left="200" w:hanging="200"/>
      </w:pPr>
      <w:rPr>
        <w:rFonts w:ascii="Wingdings" w:hAnsi="Wingdings" w:hint="default"/>
        <w:sz w:val="16"/>
      </w:rPr>
    </w:lvl>
  </w:abstractNum>
  <w:abstractNum w:abstractNumId="64" w15:restartNumberingAfterBreak="0">
    <w:nsid w:val="7E3058AC"/>
    <w:multiLevelType w:val="singleLevel"/>
    <w:tmpl w:val="D02CCB02"/>
    <w:lvl w:ilvl="0">
      <w:start w:val="1"/>
      <w:numFmt w:val="bullet"/>
      <w:lvlText w:val=""/>
      <w:lvlJc w:val="left"/>
      <w:pPr>
        <w:tabs>
          <w:tab w:val="num" w:pos="200"/>
        </w:tabs>
        <w:ind w:left="200" w:hanging="200"/>
      </w:pPr>
      <w:rPr>
        <w:rFonts w:ascii="Wingdings" w:hAnsi="Wingdings" w:hint="default"/>
        <w:sz w:val="16"/>
      </w:rPr>
    </w:lvl>
  </w:abstractNum>
  <w:num w:numId="1">
    <w:abstractNumId w:val="54"/>
  </w:num>
  <w:num w:numId="2">
    <w:abstractNumId w:val="57"/>
  </w:num>
  <w:num w:numId="3">
    <w:abstractNumId w:val="16"/>
  </w:num>
  <w:num w:numId="4">
    <w:abstractNumId w:val="34"/>
  </w:num>
  <w:num w:numId="5">
    <w:abstractNumId w:val="28"/>
  </w:num>
  <w:num w:numId="6">
    <w:abstractNumId w:val="24"/>
  </w:num>
  <w:num w:numId="7">
    <w:abstractNumId w:val="23"/>
  </w:num>
  <w:num w:numId="8">
    <w:abstractNumId w:val="6"/>
  </w:num>
  <w:num w:numId="9">
    <w:abstractNumId w:val="22"/>
  </w:num>
  <w:num w:numId="10">
    <w:abstractNumId w:val="0"/>
  </w:num>
  <w:num w:numId="11">
    <w:abstractNumId w:val="8"/>
  </w:num>
  <w:num w:numId="12">
    <w:abstractNumId w:val="60"/>
  </w:num>
  <w:num w:numId="13">
    <w:abstractNumId w:val="33"/>
  </w:num>
  <w:num w:numId="14">
    <w:abstractNumId w:val="10"/>
  </w:num>
  <w:num w:numId="15">
    <w:abstractNumId w:val="45"/>
  </w:num>
  <w:num w:numId="16">
    <w:abstractNumId w:val="56"/>
  </w:num>
  <w:num w:numId="17">
    <w:abstractNumId w:val="62"/>
  </w:num>
  <w:num w:numId="18">
    <w:abstractNumId w:val="52"/>
  </w:num>
  <w:num w:numId="19">
    <w:abstractNumId w:val="64"/>
  </w:num>
  <w:num w:numId="20">
    <w:abstractNumId w:val="46"/>
  </w:num>
  <w:num w:numId="21">
    <w:abstractNumId w:val="4"/>
  </w:num>
  <w:num w:numId="22">
    <w:abstractNumId w:val="1"/>
  </w:num>
  <w:num w:numId="23">
    <w:abstractNumId w:val="47"/>
  </w:num>
  <w:num w:numId="24">
    <w:abstractNumId w:val="61"/>
  </w:num>
  <w:num w:numId="25">
    <w:abstractNumId w:val="30"/>
  </w:num>
  <w:num w:numId="26">
    <w:abstractNumId w:val="48"/>
  </w:num>
  <w:num w:numId="27">
    <w:abstractNumId w:val="36"/>
  </w:num>
  <w:num w:numId="28">
    <w:abstractNumId w:val="40"/>
  </w:num>
  <w:num w:numId="29">
    <w:abstractNumId w:val="51"/>
  </w:num>
  <w:num w:numId="30">
    <w:abstractNumId w:val="3"/>
  </w:num>
  <w:num w:numId="31">
    <w:abstractNumId w:val="26"/>
  </w:num>
  <w:num w:numId="32">
    <w:abstractNumId w:val="15"/>
  </w:num>
  <w:num w:numId="33">
    <w:abstractNumId w:val="53"/>
  </w:num>
  <w:num w:numId="34">
    <w:abstractNumId w:val="19"/>
  </w:num>
  <w:num w:numId="35">
    <w:abstractNumId w:val="27"/>
  </w:num>
  <w:num w:numId="36">
    <w:abstractNumId w:val="2"/>
  </w:num>
  <w:num w:numId="37">
    <w:abstractNumId w:val="43"/>
  </w:num>
  <w:num w:numId="38">
    <w:abstractNumId w:val="25"/>
  </w:num>
  <w:num w:numId="39">
    <w:abstractNumId w:val="31"/>
  </w:num>
  <w:num w:numId="40">
    <w:abstractNumId w:val="42"/>
  </w:num>
  <w:num w:numId="41">
    <w:abstractNumId w:val="59"/>
  </w:num>
  <w:num w:numId="42">
    <w:abstractNumId w:val="12"/>
  </w:num>
  <w:num w:numId="43">
    <w:abstractNumId w:val="32"/>
  </w:num>
  <w:num w:numId="44">
    <w:abstractNumId w:val="63"/>
  </w:num>
  <w:num w:numId="45">
    <w:abstractNumId w:val="20"/>
  </w:num>
  <w:num w:numId="46">
    <w:abstractNumId w:val="50"/>
  </w:num>
  <w:num w:numId="47">
    <w:abstractNumId w:val="44"/>
  </w:num>
  <w:num w:numId="48">
    <w:abstractNumId w:val="13"/>
  </w:num>
  <w:num w:numId="49">
    <w:abstractNumId w:val="58"/>
  </w:num>
  <w:num w:numId="50">
    <w:abstractNumId w:val="35"/>
  </w:num>
  <w:num w:numId="51">
    <w:abstractNumId w:val="18"/>
  </w:num>
  <w:num w:numId="52">
    <w:abstractNumId w:val="14"/>
  </w:num>
  <w:num w:numId="53">
    <w:abstractNumId w:val="11"/>
  </w:num>
  <w:num w:numId="54">
    <w:abstractNumId w:val="9"/>
  </w:num>
  <w:num w:numId="55">
    <w:abstractNumId w:val="7"/>
  </w:num>
  <w:num w:numId="56">
    <w:abstractNumId w:val="49"/>
  </w:num>
  <w:num w:numId="57">
    <w:abstractNumId w:val="37"/>
  </w:num>
  <w:num w:numId="58">
    <w:abstractNumId w:val="55"/>
  </w:num>
  <w:num w:numId="59">
    <w:abstractNumId w:val="39"/>
  </w:num>
  <w:num w:numId="60">
    <w:abstractNumId w:val="17"/>
  </w:num>
  <w:num w:numId="61">
    <w:abstractNumId w:val="38"/>
  </w:num>
  <w:num w:numId="62">
    <w:abstractNumId w:val="5"/>
  </w:num>
  <w:num w:numId="63">
    <w:abstractNumId w:val="21"/>
  </w:num>
  <w:num w:numId="64">
    <w:abstractNumId w:val="29"/>
  </w:num>
  <w:num w:numId="65">
    <w:abstractNumId w:val="41"/>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C60F6"/>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7C60F6"/>
    <w:pPr>
      <w:spacing w:after="120"/>
    </w:pPr>
  </w:style>
  <w:style w:type="character" w:customStyle="1" w:styleId="af6">
    <w:name w:val="正文文本 字符"/>
    <w:basedOn w:val="a0"/>
    <w:link w:val="af5"/>
    <w:uiPriority w:val="99"/>
    <w:rsid w:val="007C60F6"/>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338E23-CB7A-409F-B179-A6CA32CBBB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434</Words>
  <Characters>2474</Characters>
  <Application>Microsoft Office Word</Application>
  <DocSecurity>0</DocSecurity>
  <Lines>20</Lines>
  <Paragraphs>5</Paragraphs>
  <ScaleCrop>false</ScaleCrop>
  <Company/>
  <LinksUpToDate>false</LinksUpToDate>
  <CharactersWithSpaces>2903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2026-11-08T18:08:00Z</dcterms:created>
  <dcterms:modified xsi:type="dcterms:W3CDTF">2026-11-08T18:08:00Z</dcterms:modified>
</cp:coreProperties>
</file>