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901272" w:rsidR="0049405C" w:rsidRPr="00187BAA" w:rsidRDefault="00937649" w:rsidP="00937649">
            <w:pPr>
              <w:spacing w:line="720" w:lineRule="auto"/>
              <w:rPr>
                <w:rFonts w:ascii="宋体" w:eastAsia="宋体" w:hAnsi="宋体"/>
                <w:color w:val="545551"/>
              </w:rPr>
            </w:pPr>
            <w:bookmarkStart w:id="0" w:name="xingming"/>
            <w:bookmarkStart w:id="1" w:name="_GoBack"/>
            <w:bookmarkEnd w:id="1"/>
            <w:r w:rsidRPr="00937649">
              <w:rPr>
                <w:rFonts w:ascii="宋体" w:eastAsia="宋体" w:hAnsi="Times New Roman" w:hint="eastAsia"/>
                <w:b/>
                <w:color w:val="000000"/>
                <w:sz w:val="48"/>
              </w:rPr>
              <w:t>黄睿章</w:t>
            </w:r>
            <w:bookmarkEnd w:id="0"/>
          </w:p>
          <w:p w14:paraId="706EB16B" w14:textId="6F209845" w:rsidR="0049405C" w:rsidRPr="00187BAA" w:rsidRDefault="00937649" w:rsidP="00937649">
            <w:pPr>
              <w:spacing w:line="360" w:lineRule="auto"/>
              <w:rPr>
                <w:rFonts w:ascii="宋体" w:eastAsia="宋体" w:hAnsi="宋体"/>
                <w:b/>
                <w:bCs/>
                <w:color w:val="545551"/>
              </w:rPr>
            </w:pPr>
            <w:bookmarkStart w:id="2" w:name="didian"/>
            <w:r w:rsidRPr="00937649">
              <w:rPr>
                <w:rFonts w:ascii="宋体" w:eastAsia="宋体" w:hAnsi="Times New Roman" w:hint="eastAsia"/>
                <w:b/>
                <w:bCs/>
                <w:color w:val="000000"/>
              </w:rPr>
              <w:t>资深律师·上海</w:t>
            </w:r>
            <w:bookmarkEnd w:id="2"/>
          </w:p>
          <w:p w14:paraId="6199424A" w14:textId="507E8EBE" w:rsidR="0049405C" w:rsidRPr="00187BAA" w:rsidRDefault="00937649" w:rsidP="00937649">
            <w:pPr>
              <w:spacing w:line="360" w:lineRule="auto"/>
              <w:rPr>
                <w:rFonts w:ascii="宋体" w:eastAsia="宋体" w:hAnsi="宋体"/>
                <w:color w:val="545551"/>
              </w:rPr>
            </w:pPr>
            <w:bookmarkStart w:id="3" w:name="dianhua"/>
            <w:r w:rsidRPr="00937649">
              <w:rPr>
                <w:rFonts w:ascii="宋体" w:eastAsia="宋体" w:hAnsi="Times New Roman"/>
                <w:color w:val="000000"/>
              </w:rPr>
              <w:t xml:space="preserve">+86 21 6263 5873 </w:t>
            </w:r>
            <w:bookmarkEnd w:id="3"/>
          </w:p>
          <w:p w14:paraId="4F910ACA" w14:textId="2236FCA5" w:rsidR="0049405C" w:rsidRPr="00187BAA" w:rsidRDefault="00937649" w:rsidP="00937649">
            <w:pPr>
              <w:spacing w:line="360" w:lineRule="auto"/>
              <w:rPr>
                <w:rFonts w:ascii="宋体" w:eastAsia="宋体" w:hAnsi="宋体"/>
                <w:color w:val="000000"/>
              </w:rPr>
            </w:pPr>
            <w:bookmarkStart w:id="4" w:name="youxiang"/>
            <w:r w:rsidRPr="00937649">
              <w:rPr>
                <w:rFonts w:ascii="宋体" w:eastAsia="宋体" w:hAnsi="Times New Roman"/>
                <w:color w:val="000000"/>
              </w:rPr>
              <w:t>ann.huang@fangdalaw.com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ED76F8A" w:rsidR="0049405C" w:rsidRPr="00187BAA" w:rsidRDefault="0093764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DED4E7" wp14:editId="6C55440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35CBE88" w:rsidR="009465FB" w:rsidRPr="00187BAA" w:rsidRDefault="00937649" w:rsidP="007177F3">
            <w:pPr>
              <w:rPr>
                <w:rFonts w:ascii="宋体" w:eastAsia="宋体" w:hAnsi="宋体"/>
                <w:color w:val="000000"/>
                <w:szCs w:val="21"/>
              </w:rPr>
            </w:pPr>
            <w:bookmarkStart w:id="6" w:name="zhiyelingyu"/>
            <w:r w:rsidRPr="00937649">
              <w:rPr>
                <w:rFonts w:ascii="宋体" w:eastAsia="宋体" w:hAnsi="Times New Roman" w:hint="eastAsia"/>
                <w:color w:val="000000"/>
                <w:szCs w:val="21"/>
              </w:rPr>
              <w:t>黄睿章律师的主要执业领域为房地产项目的投资、收购、建设和运营管理，以及市政特许权及</w:t>
            </w:r>
            <w:r w:rsidRPr="00937649">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DA65E6" w14:textId="77777777" w:rsidR="0093764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A7EEAB" w14:textId="77777777" w:rsidR="00937649" w:rsidRDefault="00937649" w:rsidP="00937649">
      <w:pPr>
        <w:pStyle w:val="af5"/>
        <w:spacing w:after="0" w:line="480" w:lineRule="auto"/>
        <w:rPr>
          <w:rFonts w:ascii="宋体" w:eastAsia="宋体" w:hAnsi="宋体"/>
          <w:b/>
          <w:sz w:val="24"/>
        </w:rPr>
      </w:pPr>
      <w:r w:rsidRPr="00937649">
        <w:rPr>
          <w:rFonts w:ascii="宋体" w:eastAsia="宋体" w:hAnsi="宋体" w:hint="eastAsia"/>
          <w:b/>
          <w:sz w:val="24"/>
        </w:rPr>
        <w:t>近期代理的主要案件</w:t>
      </w:r>
    </w:p>
    <w:p w14:paraId="01DC9432" w14:textId="77777777" w:rsidR="00937649" w:rsidRDefault="00937649" w:rsidP="00937649">
      <w:pPr>
        <w:pStyle w:val="af5"/>
        <w:spacing w:before="120"/>
        <w:rPr>
          <w:rFonts w:ascii="宋体" w:eastAsia="宋体" w:hAnsi="Times New Roman"/>
          <w:color w:val="000000"/>
        </w:rPr>
      </w:pPr>
      <w:r w:rsidRPr="00937649">
        <w:rPr>
          <w:rFonts w:ascii="宋体" w:eastAsia="宋体" w:hAnsi="Times New Roman" w:hint="eastAsia"/>
          <w:color w:val="000000"/>
        </w:rPr>
        <w:t>在房地产收购处置领域的主要经验有：</w:t>
      </w:r>
    </w:p>
    <w:p w14:paraId="22EE89CB" w14:textId="77777777" w:rsidR="00937649" w:rsidRDefault="00937649" w:rsidP="00937649">
      <w:pPr>
        <w:pStyle w:val="af5"/>
        <w:numPr>
          <w:ilvl w:val="0"/>
          <w:numId w:val="4"/>
        </w:numPr>
        <w:spacing w:before="120"/>
        <w:ind w:left="690" w:hanging="240"/>
        <w:rPr>
          <w:rFonts w:ascii="宋体" w:eastAsia="宋体" w:hAnsi="Times New Roman"/>
          <w:color w:val="000000"/>
        </w:rPr>
      </w:pPr>
      <w:r w:rsidRPr="00937649">
        <w:rPr>
          <w:rFonts w:ascii="宋体" w:eastAsia="宋体" w:hAnsi="Times New Roman" w:hint="eastAsia"/>
          <w:color w:val="000000"/>
        </w:rPr>
        <w:t>代表众多投资人和开发商为其在中国境内的物流仓储地产项目的收购处置、投资平台架设、开发管理、资产管理及建设租赁等各方面提供法律服务；</w:t>
      </w:r>
    </w:p>
    <w:p w14:paraId="20C0023A" w14:textId="77777777" w:rsidR="00937649" w:rsidRDefault="00937649" w:rsidP="00937649">
      <w:pPr>
        <w:pStyle w:val="af5"/>
        <w:numPr>
          <w:ilvl w:val="0"/>
          <w:numId w:val="5"/>
        </w:numPr>
        <w:spacing w:before="120"/>
        <w:ind w:left="690" w:hanging="240"/>
        <w:rPr>
          <w:rFonts w:ascii="宋体" w:eastAsia="宋体" w:hAnsi="Times New Roman"/>
          <w:color w:val="000000"/>
        </w:rPr>
      </w:pPr>
      <w:r w:rsidRPr="00937649">
        <w:rPr>
          <w:rFonts w:ascii="宋体" w:eastAsia="宋体" w:hAnsi="Times New Roman" w:hint="eastAsia"/>
          <w:color w:val="000000"/>
        </w:rPr>
        <w:t>代表众多投资人为其在中国境内的办公、生产设施、研发中心、仓储物流分拨设施以及教育和医疗设施的定建租赁项目提供法律服务；</w:t>
      </w:r>
    </w:p>
    <w:p w14:paraId="71E403AE" w14:textId="77777777" w:rsidR="00937649" w:rsidRDefault="00937649" w:rsidP="00937649">
      <w:pPr>
        <w:pStyle w:val="af5"/>
        <w:numPr>
          <w:ilvl w:val="0"/>
          <w:numId w:val="6"/>
        </w:numPr>
        <w:spacing w:before="120"/>
        <w:ind w:left="690" w:hanging="240"/>
        <w:rPr>
          <w:rFonts w:ascii="宋体" w:eastAsia="宋体" w:hAnsi="Times New Roman"/>
          <w:color w:val="000000"/>
        </w:rPr>
      </w:pPr>
      <w:r w:rsidRPr="00937649">
        <w:rPr>
          <w:rFonts w:ascii="宋体" w:eastAsia="宋体" w:hAnsi="Times New Roman" w:hint="eastAsia"/>
          <w:color w:val="000000"/>
        </w:rPr>
        <w:t>代表众多投资人为其在中国境内收购、建设及运营数据中心（</w:t>
      </w:r>
      <w:r w:rsidRPr="00937649">
        <w:rPr>
          <w:rFonts w:ascii="宋体" w:eastAsia="宋体" w:hAnsi="Times New Roman"/>
          <w:color w:val="000000"/>
        </w:rPr>
        <w:t>IDC）提供法律服务；</w:t>
      </w:r>
    </w:p>
    <w:p w14:paraId="7DDCF98A" w14:textId="77777777" w:rsidR="00937649" w:rsidRDefault="00937649" w:rsidP="00937649">
      <w:pPr>
        <w:pStyle w:val="af5"/>
        <w:numPr>
          <w:ilvl w:val="0"/>
          <w:numId w:val="7"/>
        </w:numPr>
        <w:spacing w:before="120"/>
        <w:ind w:left="690" w:hanging="240"/>
        <w:rPr>
          <w:rFonts w:ascii="宋体" w:eastAsia="宋体" w:hAnsi="Times New Roman"/>
          <w:color w:val="000000"/>
        </w:rPr>
      </w:pPr>
      <w:r w:rsidRPr="00937649">
        <w:rPr>
          <w:rFonts w:ascii="宋体" w:eastAsia="宋体" w:hAnsi="Times New Roman" w:hint="eastAsia"/>
          <w:color w:val="000000"/>
        </w:rPr>
        <w:t>代表华平为其办公、产业园、长租公寓及物流仓储地产投资项目提供法律服务；</w:t>
      </w:r>
    </w:p>
    <w:p w14:paraId="5D20412D" w14:textId="77777777" w:rsidR="00937649" w:rsidRDefault="00937649" w:rsidP="00937649">
      <w:pPr>
        <w:pStyle w:val="af5"/>
        <w:numPr>
          <w:ilvl w:val="0"/>
          <w:numId w:val="8"/>
        </w:numPr>
        <w:spacing w:before="120"/>
        <w:ind w:left="690" w:hanging="240"/>
        <w:rPr>
          <w:rFonts w:ascii="宋体" w:eastAsia="宋体" w:hAnsi="Times New Roman"/>
          <w:color w:val="000000"/>
        </w:rPr>
      </w:pPr>
      <w:r w:rsidRPr="00937649">
        <w:rPr>
          <w:rFonts w:ascii="宋体" w:eastAsia="宋体" w:hAnsi="Times New Roman" w:hint="eastAsia"/>
          <w:color w:val="000000"/>
        </w:rPr>
        <w:t>代表金地威新为其与中国太保及其他</w:t>
      </w:r>
      <w:r w:rsidRPr="00937649">
        <w:rPr>
          <w:rFonts w:ascii="宋体" w:eastAsia="宋体" w:hAnsi="Times New Roman"/>
          <w:color w:val="000000"/>
        </w:rPr>
        <w:t>LP设立私募基金收购位于上海的四个产业园项目提供法律服务；</w:t>
      </w:r>
    </w:p>
    <w:p w14:paraId="173F937B" w14:textId="77777777" w:rsidR="00937649" w:rsidRDefault="00937649" w:rsidP="00937649">
      <w:pPr>
        <w:pStyle w:val="af5"/>
        <w:numPr>
          <w:ilvl w:val="0"/>
          <w:numId w:val="9"/>
        </w:numPr>
        <w:spacing w:before="120"/>
        <w:ind w:left="690" w:hanging="240"/>
        <w:rPr>
          <w:rFonts w:ascii="宋体" w:eastAsia="宋体" w:hAnsi="Times New Roman"/>
          <w:color w:val="000000"/>
        </w:rPr>
      </w:pPr>
      <w:r w:rsidRPr="00937649">
        <w:rPr>
          <w:rFonts w:ascii="宋体" w:eastAsia="宋体" w:hAnsi="Times New Roman" w:hint="eastAsia"/>
          <w:color w:val="000000"/>
        </w:rPr>
        <w:t>代表</w:t>
      </w:r>
      <w:r w:rsidRPr="00937649">
        <w:rPr>
          <w:rFonts w:ascii="宋体" w:eastAsia="宋体" w:hAnsi="Times New Roman"/>
          <w:color w:val="000000"/>
        </w:rPr>
        <w:t>GIC为其在中国境内的商业、工业仓储地产及长租公寓领域的投资提供法律服务；</w:t>
      </w:r>
    </w:p>
    <w:p w14:paraId="534B6310" w14:textId="77777777" w:rsidR="00937649" w:rsidRDefault="00937649" w:rsidP="00937649">
      <w:pPr>
        <w:pStyle w:val="af5"/>
        <w:numPr>
          <w:ilvl w:val="0"/>
          <w:numId w:val="10"/>
        </w:numPr>
        <w:spacing w:before="120"/>
        <w:ind w:left="690" w:hanging="240"/>
        <w:rPr>
          <w:rFonts w:ascii="宋体" w:eastAsia="宋体" w:hAnsi="Times New Roman"/>
          <w:color w:val="000000"/>
        </w:rPr>
      </w:pPr>
      <w:r w:rsidRPr="00937649">
        <w:rPr>
          <w:rFonts w:ascii="宋体" w:eastAsia="宋体" w:hAnsi="Times New Roman" w:hint="eastAsia"/>
          <w:color w:val="000000"/>
        </w:rPr>
        <w:t>代表</w:t>
      </w:r>
      <w:r w:rsidRPr="00937649">
        <w:rPr>
          <w:rFonts w:ascii="宋体" w:eastAsia="宋体" w:hAnsi="Times New Roman"/>
          <w:color w:val="000000"/>
        </w:rPr>
        <w:t>Prologis为其在中国境内的物流仓储项目的收购及出售提供法律服务；</w:t>
      </w:r>
    </w:p>
    <w:p w14:paraId="3F2BD707" w14:textId="77777777" w:rsidR="00937649" w:rsidRDefault="00937649" w:rsidP="00937649">
      <w:pPr>
        <w:pStyle w:val="af5"/>
        <w:numPr>
          <w:ilvl w:val="0"/>
          <w:numId w:val="11"/>
        </w:numPr>
        <w:spacing w:before="120"/>
        <w:ind w:left="690" w:hanging="240"/>
        <w:rPr>
          <w:rFonts w:ascii="宋体" w:eastAsia="宋体" w:hAnsi="Times New Roman"/>
          <w:color w:val="000000"/>
        </w:rPr>
      </w:pPr>
      <w:r w:rsidRPr="00937649">
        <w:rPr>
          <w:rFonts w:ascii="宋体" w:eastAsia="宋体" w:hAnsi="Times New Roman" w:hint="eastAsia"/>
          <w:color w:val="000000"/>
        </w:rPr>
        <w:t>代表</w:t>
      </w:r>
      <w:r w:rsidRPr="00937649">
        <w:rPr>
          <w:rFonts w:ascii="宋体" w:eastAsia="宋体" w:hAnsi="Times New Roman"/>
          <w:color w:val="000000"/>
        </w:rPr>
        <w:t>SC Capital为其在中国境内的物流仓储地产项目的收购及出售提供法律服务；</w:t>
      </w:r>
    </w:p>
    <w:p w14:paraId="5DEB7C59" w14:textId="77777777" w:rsidR="00937649" w:rsidRDefault="00937649" w:rsidP="00937649">
      <w:pPr>
        <w:pStyle w:val="af5"/>
        <w:numPr>
          <w:ilvl w:val="0"/>
          <w:numId w:val="12"/>
        </w:numPr>
        <w:spacing w:before="120"/>
        <w:ind w:left="690" w:hanging="240"/>
        <w:rPr>
          <w:rFonts w:ascii="宋体" w:eastAsia="宋体" w:hAnsi="Times New Roman"/>
          <w:color w:val="000000"/>
        </w:rPr>
      </w:pPr>
      <w:r w:rsidRPr="00937649">
        <w:rPr>
          <w:rFonts w:ascii="宋体" w:eastAsia="宋体" w:hAnsi="Times New Roman" w:hint="eastAsia"/>
          <w:color w:val="000000"/>
        </w:rPr>
        <w:t>代表基汇资本为其在中国境内的物流仓储地产项目及生命科学园区项目的收购及出售提供法律服务；</w:t>
      </w:r>
    </w:p>
    <w:p w14:paraId="7AEFB87A" w14:textId="77777777" w:rsidR="00937649" w:rsidRDefault="00937649" w:rsidP="00937649">
      <w:pPr>
        <w:pStyle w:val="af5"/>
        <w:numPr>
          <w:ilvl w:val="0"/>
          <w:numId w:val="13"/>
        </w:numPr>
        <w:spacing w:before="120"/>
        <w:ind w:left="690" w:hanging="240"/>
        <w:rPr>
          <w:rFonts w:ascii="宋体" w:eastAsia="宋体" w:hAnsi="Times New Roman"/>
          <w:color w:val="000000"/>
        </w:rPr>
      </w:pPr>
      <w:r w:rsidRPr="00937649">
        <w:rPr>
          <w:rFonts w:ascii="宋体" w:eastAsia="宋体" w:hAnsi="Times New Roman" w:hint="eastAsia"/>
          <w:color w:val="000000"/>
        </w:rPr>
        <w:t>代表百济神州为其向张江集团收购在建工程项目、为其与</w:t>
      </w:r>
      <w:r w:rsidRPr="00937649">
        <w:rPr>
          <w:rFonts w:ascii="宋体" w:eastAsia="宋体" w:hAnsi="Times New Roman"/>
          <w:color w:val="000000"/>
        </w:rPr>
        <w:t>Hillhouse合作开发生命科学产业园项目提供法律服务；</w:t>
      </w:r>
    </w:p>
    <w:p w14:paraId="2D72168E" w14:textId="77777777" w:rsidR="00937649" w:rsidRDefault="00937649" w:rsidP="00937649">
      <w:pPr>
        <w:pStyle w:val="af5"/>
        <w:numPr>
          <w:ilvl w:val="0"/>
          <w:numId w:val="14"/>
        </w:numPr>
        <w:spacing w:before="120"/>
        <w:ind w:left="690" w:hanging="240"/>
        <w:rPr>
          <w:rFonts w:ascii="宋体" w:eastAsia="宋体" w:hAnsi="Times New Roman"/>
          <w:color w:val="000000"/>
        </w:rPr>
      </w:pPr>
      <w:r w:rsidRPr="00937649">
        <w:rPr>
          <w:rFonts w:ascii="宋体" w:eastAsia="宋体" w:hAnsi="Times New Roman" w:hint="eastAsia"/>
          <w:color w:val="000000"/>
        </w:rPr>
        <w:t>代表蚂蚁集团为其上海外滩福佑地块综合体合作开发项目提供全过程法律服务；</w:t>
      </w:r>
    </w:p>
    <w:p w14:paraId="666C0837" w14:textId="77777777" w:rsidR="00937649" w:rsidRDefault="00937649" w:rsidP="00937649">
      <w:pPr>
        <w:pStyle w:val="af5"/>
        <w:numPr>
          <w:ilvl w:val="0"/>
          <w:numId w:val="15"/>
        </w:numPr>
        <w:spacing w:before="120"/>
        <w:ind w:left="690" w:hanging="240"/>
        <w:rPr>
          <w:rFonts w:ascii="宋体" w:eastAsia="宋体" w:hAnsi="Times New Roman"/>
          <w:color w:val="000000"/>
        </w:rPr>
      </w:pPr>
      <w:r w:rsidRPr="00937649">
        <w:rPr>
          <w:rFonts w:ascii="宋体" w:eastAsia="宋体" w:hAnsi="Times New Roman" w:hint="eastAsia"/>
          <w:color w:val="000000"/>
        </w:rPr>
        <w:t>代表嘉里建设为其在中国境内的商业地产项目的收购处置、开发和融资提供法律服务，包括上海金陵东路项目的全过程法律服务；</w:t>
      </w:r>
    </w:p>
    <w:p w14:paraId="041FD883" w14:textId="77777777" w:rsidR="00937649" w:rsidRDefault="00937649" w:rsidP="00937649">
      <w:pPr>
        <w:pStyle w:val="af5"/>
        <w:numPr>
          <w:ilvl w:val="0"/>
          <w:numId w:val="16"/>
        </w:numPr>
        <w:spacing w:before="120"/>
        <w:ind w:left="690" w:hanging="240"/>
        <w:rPr>
          <w:rFonts w:ascii="宋体" w:eastAsia="宋体" w:hAnsi="Times New Roman"/>
          <w:color w:val="000000"/>
        </w:rPr>
      </w:pPr>
      <w:r w:rsidRPr="00937649">
        <w:rPr>
          <w:rFonts w:ascii="宋体" w:eastAsia="宋体" w:hAnsi="Times New Roman" w:hint="eastAsia"/>
          <w:color w:val="000000"/>
        </w:rPr>
        <w:t>代表铁狮门为其向</w:t>
      </w:r>
      <w:r w:rsidRPr="00937649">
        <w:rPr>
          <w:rFonts w:ascii="宋体" w:eastAsia="宋体" w:hAnsi="Times New Roman"/>
          <w:color w:val="000000"/>
        </w:rPr>
        <w:t>ARA和中金资本的联合体出售成都晶融汇商场、为其上海前滩及江湾项目的资产处置、上海长宁的商办合作开发项目以及上海五角场假日酒店收购并改造为长租公寓项目提供法律服务；</w:t>
      </w:r>
    </w:p>
    <w:p w14:paraId="52B69857" w14:textId="77777777" w:rsidR="00937649" w:rsidRDefault="00937649" w:rsidP="00937649">
      <w:pPr>
        <w:pStyle w:val="af5"/>
        <w:numPr>
          <w:ilvl w:val="0"/>
          <w:numId w:val="17"/>
        </w:numPr>
        <w:spacing w:before="120"/>
        <w:ind w:left="690" w:hanging="240"/>
        <w:rPr>
          <w:rFonts w:ascii="宋体" w:eastAsia="宋体" w:hAnsi="Times New Roman"/>
          <w:color w:val="000000"/>
        </w:rPr>
      </w:pPr>
      <w:r w:rsidRPr="00937649">
        <w:rPr>
          <w:rFonts w:ascii="宋体" w:eastAsia="宋体" w:hAnsi="Times New Roman" w:hint="eastAsia"/>
          <w:color w:val="000000"/>
        </w:rPr>
        <w:t>代表宝能集团为其收购上海市中环商办项目提供法律服务；</w:t>
      </w:r>
    </w:p>
    <w:p w14:paraId="32F71B61" w14:textId="77777777" w:rsidR="00937649" w:rsidRDefault="00937649" w:rsidP="00937649">
      <w:pPr>
        <w:pStyle w:val="af5"/>
        <w:numPr>
          <w:ilvl w:val="0"/>
          <w:numId w:val="18"/>
        </w:numPr>
        <w:spacing w:before="120"/>
        <w:ind w:left="690" w:hanging="240"/>
        <w:rPr>
          <w:rFonts w:ascii="宋体" w:eastAsia="宋体" w:hAnsi="Times New Roman"/>
          <w:color w:val="000000"/>
        </w:rPr>
      </w:pPr>
      <w:r w:rsidRPr="00937649">
        <w:rPr>
          <w:rFonts w:ascii="宋体" w:eastAsia="宋体" w:hAnsi="Times New Roman" w:hint="eastAsia"/>
          <w:color w:val="000000"/>
        </w:rPr>
        <w:t>代表</w:t>
      </w:r>
      <w:r w:rsidRPr="00937649">
        <w:rPr>
          <w:rFonts w:ascii="宋体" w:eastAsia="宋体" w:hAnsi="Times New Roman"/>
          <w:color w:val="000000"/>
        </w:rPr>
        <w:t>Brookfield为其收购上海市数个商业不动产项目提供法律服务，包括其向绿地香港收购上海五里桥商办项目；</w:t>
      </w:r>
    </w:p>
    <w:p w14:paraId="34CD9E46" w14:textId="77777777" w:rsidR="00937649" w:rsidRDefault="00937649" w:rsidP="00937649">
      <w:pPr>
        <w:pStyle w:val="af5"/>
        <w:numPr>
          <w:ilvl w:val="0"/>
          <w:numId w:val="19"/>
        </w:numPr>
        <w:spacing w:before="120"/>
        <w:ind w:left="690" w:hanging="240"/>
        <w:rPr>
          <w:rFonts w:ascii="宋体" w:eastAsia="宋体" w:hAnsi="Times New Roman"/>
          <w:color w:val="000000"/>
        </w:rPr>
      </w:pPr>
      <w:r w:rsidRPr="00937649">
        <w:rPr>
          <w:rFonts w:ascii="宋体" w:eastAsia="宋体" w:hAnsi="Times New Roman" w:hint="eastAsia"/>
          <w:color w:val="000000"/>
        </w:rPr>
        <w:t>代表</w:t>
      </w:r>
      <w:r w:rsidRPr="00937649">
        <w:rPr>
          <w:rFonts w:ascii="宋体" w:eastAsia="宋体" w:hAnsi="Times New Roman"/>
          <w:color w:val="000000"/>
        </w:rPr>
        <w:t>Honeywell为其处置上海的办公物业提供法律服务；</w:t>
      </w:r>
    </w:p>
    <w:p w14:paraId="3266998C" w14:textId="77777777" w:rsidR="00937649" w:rsidRDefault="00937649" w:rsidP="00937649">
      <w:pPr>
        <w:pStyle w:val="af5"/>
        <w:numPr>
          <w:ilvl w:val="0"/>
          <w:numId w:val="20"/>
        </w:numPr>
        <w:spacing w:before="120"/>
        <w:ind w:left="690" w:hanging="240"/>
        <w:rPr>
          <w:rFonts w:ascii="宋体" w:eastAsia="宋体" w:hAnsi="Times New Roman"/>
          <w:color w:val="000000"/>
        </w:rPr>
      </w:pPr>
      <w:r w:rsidRPr="00937649">
        <w:rPr>
          <w:rFonts w:ascii="宋体" w:eastAsia="宋体" w:hAnsi="Times New Roman" w:hint="eastAsia"/>
          <w:color w:val="000000"/>
        </w:rPr>
        <w:t>代表华润创业有限公司为其收购中国境内工业物业提供法律服务；</w:t>
      </w:r>
    </w:p>
    <w:p w14:paraId="49B0F6C5" w14:textId="77777777" w:rsidR="00937649" w:rsidRDefault="00937649" w:rsidP="00937649">
      <w:pPr>
        <w:pStyle w:val="af5"/>
        <w:numPr>
          <w:ilvl w:val="0"/>
          <w:numId w:val="21"/>
        </w:numPr>
        <w:spacing w:before="120"/>
        <w:ind w:left="690" w:hanging="240"/>
        <w:rPr>
          <w:rFonts w:ascii="宋体" w:eastAsia="宋体" w:hAnsi="Times New Roman"/>
          <w:color w:val="000000"/>
        </w:rPr>
      </w:pPr>
      <w:r w:rsidRPr="00937649">
        <w:rPr>
          <w:rFonts w:ascii="宋体" w:eastAsia="宋体" w:hAnsi="Times New Roman" w:hint="eastAsia"/>
          <w:color w:val="000000"/>
        </w:rPr>
        <w:t>代表印力集团为其收购新加坡凯德集团境内商场物业提供法律服务；</w:t>
      </w:r>
    </w:p>
    <w:p w14:paraId="3E48602C" w14:textId="77777777" w:rsidR="00937649" w:rsidRDefault="00937649" w:rsidP="00937649">
      <w:pPr>
        <w:pStyle w:val="af5"/>
        <w:numPr>
          <w:ilvl w:val="0"/>
          <w:numId w:val="22"/>
        </w:numPr>
        <w:spacing w:before="120"/>
        <w:ind w:left="690" w:hanging="240"/>
        <w:rPr>
          <w:rFonts w:ascii="宋体" w:eastAsia="宋体" w:hAnsi="Times New Roman"/>
          <w:color w:val="000000"/>
        </w:rPr>
      </w:pPr>
      <w:r w:rsidRPr="00937649">
        <w:rPr>
          <w:rFonts w:ascii="宋体" w:eastAsia="宋体" w:hAnsi="Times New Roman" w:hint="eastAsia"/>
          <w:color w:val="000000"/>
        </w:rPr>
        <w:t>代表顶新集团为其收购上海市</w:t>
      </w:r>
      <w:r w:rsidRPr="00937649">
        <w:rPr>
          <w:rFonts w:ascii="宋体" w:eastAsia="宋体" w:hAnsi="Times New Roman"/>
          <w:color w:val="000000"/>
        </w:rPr>
        <w:t>1788国际中心项目提供法律服务；</w:t>
      </w:r>
    </w:p>
    <w:p w14:paraId="17A0F194" w14:textId="77777777" w:rsidR="00937649" w:rsidRDefault="00937649" w:rsidP="00937649">
      <w:pPr>
        <w:pStyle w:val="af5"/>
        <w:numPr>
          <w:ilvl w:val="0"/>
          <w:numId w:val="23"/>
        </w:numPr>
        <w:spacing w:before="120"/>
        <w:ind w:left="690" w:hanging="240"/>
        <w:rPr>
          <w:rFonts w:ascii="宋体" w:eastAsia="宋体" w:hAnsi="Times New Roman"/>
          <w:color w:val="000000"/>
        </w:rPr>
      </w:pPr>
      <w:r w:rsidRPr="00937649">
        <w:rPr>
          <w:rFonts w:ascii="宋体" w:eastAsia="宋体" w:hAnsi="Times New Roman" w:hint="eastAsia"/>
          <w:color w:val="000000"/>
        </w:rPr>
        <w:t>代表某家族集团为其出售长三角地区的商业物业提供法律服务；</w:t>
      </w:r>
    </w:p>
    <w:p w14:paraId="272FAC9C" w14:textId="77777777" w:rsidR="00937649" w:rsidRDefault="00937649" w:rsidP="00937649">
      <w:pPr>
        <w:pStyle w:val="af5"/>
        <w:numPr>
          <w:ilvl w:val="0"/>
          <w:numId w:val="24"/>
        </w:numPr>
        <w:spacing w:before="120"/>
        <w:ind w:left="690" w:hanging="240"/>
        <w:rPr>
          <w:rFonts w:ascii="宋体" w:eastAsia="宋体" w:hAnsi="Times New Roman"/>
          <w:color w:val="000000"/>
        </w:rPr>
      </w:pPr>
      <w:r w:rsidRPr="00937649">
        <w:rPr>
          <w:rFonts w:ascii="宋体" w:eastAsia="宋体" w:hAnsi="Times New Roman" w:hint="eastAsia"/>
          <w:color w:val="000000"/>
        </w:rPr>
        <w:t>代表某家族基金为其收购上海市多个商业、办公及住宅不动产物业提供法律服务；</w:t>
      </w:r>
    </w:p>
    <w:p w14:paraId="0E3A5DEE" w14:textId="77777777" w:rsidR="00937649" w:rsidRDefault="00937649" w:rsidP="00937649">
      <w:pPr>
        <w:pStyle w:val="af5"/>
        <w:numPr>
          <w:ilvl w:val="0"/>
          <w:numId w:val="25"/>
        </w:numPr>
        <w:spacing w:before="120"/>
        <w:ind w:left="690" w:hanging="240"/>
        <w:rPr>
          <w:rFonts w:ascii="宋体" w:eastAsia="宋体" w:hAnsi="Times New Roman"/>
          <w:color w:val="000000"/>
        </w:rPr>
      </w:pPr>
      <w:r w:rsidRPr="00937649">
        <w:rPr>
          <w:rFonts w:ascii="宋体" w:eastAsia="宋体" w:hAnsi="Times New Roman" w:hint="eastAsia"/>
          <w:color w:val="000000"/>
        </w:rPr>
        <w:t>代表卡万塔能源为其在中国投资、建设及运营垃圾焚烧发电项目提供全方位法律服务；</w:t>
      </w:r>
    </w:p>
    <w:p w14:paraId="23049F41" w14:textId="77777777" w:rsidR="00937649" w:rsidRDefault="00937649" w:rsidP="00937649">
      <w:pPr>
        <w:pStyle w:val="af5"/>
        <w:numPr>
          <w:ilvl w:val="0"/>
          <w:numId w:val="26"/>
        </w:numPr>
        <w:spacing w:before="120"/>
        <w:ind w:left="690" w:hanging="240"/>
        <w:rPr>
          <w:rFonts w:ascii="宋体" w:eastAsia="宋体" w:hAnsi="Times New Roman"/>
          <w:color w:val="000000"/>
        </w:rPr>
      </w:pPr>
      <w:r w:rsidRPr="00937649">
        <w:rPr>
          <w:rFonts w:ascii="宋体" w:eastAsia="宋体" w:hAnsi="Times New Roman" w:hint="eastAsia"/>
          <w:color w:val="000000"/>
        </w:rPr>
        <w:t>代表兴业银行为其收购某公司以获得目标地块开发权提供法律服务；</w:t>
      </w:r>
    </w:p>
    <w:p w14:paraId="69B31AB1" w14:textId="77777777" w:rsidR="00937649" w:rsidRDefault="00937649" w:rsidP="00937649">
      <w:pPr>
        <w:pStyle w:val="af5"/>
        <w:numPr>
          <w:ilvl w:val="0"/>
          <w:numId w:val="27"/>
        </w:numPr>
        <w:spacing w:before="120"/>
        <w:ind w:left="690" w:hanging="240"/>
        <w:rPr>
          <w:rFonts w:ascii="宋体" w:eastAsia="宋体" w:hAnsi="Times New Roman"/>
          <w:color w:val="000000"/>
        </w:rPr>
      </w:pPr>
      <w:r w:rsidRPr="00937649">
        <w:rPr>
          <w:rFonts w:ascii="宋体" w:eastAsia="宋体" w:hAnsi="Times New Roman" w:hint="eastAsia"/>
          <w:color w:val="000000"/>
        </w:rPr>
        <w:t>代表某家族基金为其在长三角地区开发某商业办公地块提供法律服务；</w:t>
      </w:r>
    </w:p>
    <w:p w14:paraId="7C774D89" w14:textId="77777777" w:rsidR="00937649" w:rsidRDefault="00937649" w:rsidP="00937649">
      <w:pPr>
        <w:pStyle w:val="af5"/>
        <w:numPr>
          <w:ilvl w:val="0"/>
          <w:numId w:val="28"/>
        </w:numPr>
        <w:spacing w:before="120"/>
        <w:ind w:left="690" w:hanging="240"/>
        <w:rPr>
          <w:rFonts w:ascii="宋体" w:eastAsia="宋体" w:hAnsi="Times New Roman"/>
          <w:color w:val="000000"/>
        </w:rPr>
      </w:pPr>
      <w:r w:rsidRPr="00937649">
        <w:rPr>
          <w:rFonts w:ascii="宋体" w:eastAsia="宋体" w:hAnsi="Times New Roman" w:hint="eastAsia"/>
          <w:color w:val="000000"/>
        </w:rPr>
        <w:t>代表中民投为其在全国范围内布局物业板块业务提供公司并购法律服务；</w:t>
      </w:r>
    </w:p>
    <w:p w14:paraId="3F5BEE18" w14:textId="77777777" w:rsidR="00937649" w:rsidRDefault="00937649" w:rsidP="00937649">
      <w:pPr>
        <w:pStyle w:val="af5"/>
        <w:numPr>
          <w:ilvl w:val="0"/>
          <w:numId w:val="29"/>
        </w:numPr>
        <w:spacing w:before="120"/>
        <w:ind w:left="690" w:hanging="240"/>
        <w:rPr>
          <w:rFonts w:ascii="宋体" w:eastAsia="宋体" w:hAnsi="Times New Roman"/>
          <w:color w:val="000000"/>
        </w:rPr>
      </w:pPr>
      <w:r w:rsidRPr="00937649">
        <w:rPr>
          <w:rFonts w:ascii="宋体" w:eastAsia="宋体" w:hAnsi="Times New Roman" w:hint="eastAsia"/>
          <w:color w:val="000000"/>
        </w:rPr>
        <w:t>代表太平洋保险集团为其处置上海某物业项目提供法律服务。</w:t>
      </w:r>
    </w:p>
    <w:p w14:paraId="20BAE57D" w14:textId="77777777" w:rsidR="00937649" w:rsidRDefault="00937649" w:rsidP="00937649">
      <w:pPr>
        <w:pStyle w:val="af5"/>
        <w:spacing w:before="120"/>
        <w:rPr>
          <w:rFonts w:ascii="宋体" w:eastAsia="宋体" w:hAnsi="Times New Roman"/>
          <w:color w:val="000000"/>
        </w:rPr>
      </w:pPr>
      <w:r w:rsidRPr="00937649">
        <w:rPr>
          <w:rFonts w:ascii="宋体" w:eastAsia="宋体" w:hAnsi="Times New Roman" w:hint="eastAsia"/>
          <w:color w:val="000000"/>
        </w:rPr>
        <w:t>在房地产租赁领域的主要经验有：</w:t>
      </w:r>
    </w:p>
    <w:p w14:paraId="6074C05A" w14:textId="77777777" w:rsidR="00937649" w:rsidRDefault="00937649" w:rsidP="00937649">
      <w:pPr>
        <w:pStyle w:val="af5"/>
        <w:numPr>
          <w:ilvl w:val="0"/>
          <w:numId w:val="30"/>
        </w:numPr>
        <w:spacing w:before="120"/>
        <w:ind w:left="690" w:hanging="240"/>
        <w:rPr>
          <w:rFonts w:ascii="宋体" w:eastAsia="宋体" w:hAnsi="Times New Roman"/>
          <w:color w:val="000000"/>
        </w:rPr>
      </w:pPr>
      <w:r w:rsidRPr="00937649">
        <w:rPr>
          <w:rFonts w:ascii="宋体" w:eastAsia="宋体" w:hAnsi="Times New Roman" w:hint="eastAsia"/>
          <w:color w:val="000000"/>
        </w:rPr>
        <w:t>为星巴克在中国各城市的咖啡店铺开发及租赁项目提供法律服务；</w:t>
      </w:r>
    </w:p>
    <w:p w14:paraId="3847B7D9" w14:textId="77777777" w:rsidR="00937649" w:rsidRDefault="00937649" w:rsidP="00937649">
      <w:pPr>
        <w:pStyle w:val="af5"/>
        <w:numPr>
          <w:ilvl w:val="0"/>
          <w:numId w:val="31"/>
        </w:numPr>
        <w:spacing w:before="120"/>
        <w:ind w:left="690" w:hanging="240"/>
        <w:rPr>
          <w:rFonts w:ascii="宋体" w:eastAsia="宋体" w:hAnsi="Times New Roman"/>
          <w:color w:val="000000"/>
        </w:rPr>
      </w:pPr>
      <w:r w:rsidRPr="00937649">
        <w:rPr>
          <w:rFonts w:ascii="宋体" w:eastAsia="宋体" w:hAnsi="Times New Roman" w:hint="eastAsia"/>
          <w:color w:val="000000"/>
        </w:rPr>
        <w:t>为摩根大通在中国各城市办公物业租赁项目提供法律服务；</w:t>
      </w:r>
    </w:p>
    <w:p w14:paraId="77629788" w14:textId="77777777" w:rsidR="00937649" w:rsidRDefault="00937649" w:rsidP="00937649">
      <w:pPr>
        <w:pStyle w:val="af5"/>
        <w:numPr>
          <w:ilvl w:val="0"/>
          <w:numId w:val="32"/>
        </w:numPr>
        <w:spacing w:before="120"/>
        <w:ind w:left="690" w:hanging="240"/>
        <w:rPr>
          <w:rFonts w:ascii="宋体" w:eastAsia="宋体" w:hAnsi="Times New Roman"/>
          <w:color w:val="000000"/>
        </w:rPr>
      </w:pPr>
      <w:r w:rsidRPr="00937649">
        <w:rPr>
          <w:rFonts w:ascii="宋体" w:eastAsia="宋体" w:hAnsi="Times New Roman" w:hint="eastAsia"/>
          <w:color w:val="000000"/>
        </w:rPr>
        <w:t>为新加坡政府投资有限公司就其在上海投资建造的汇亚大厦提供租赁和物业管理方面的法律服务；</w:t>
      </w:r>
    </w:p>
    <w:p w14:paraId="776A725E" w14:textId="77777777" w:rsidR="00937649" w:rsidRDefault="00937649" w:rsidP="00937649">
      <w:pPr>
        <w:pStyle w:val="af5"/>
        <w:numPr>
          <w:ilvl w:val="0"/>
          <w:numId w:val="33"/>
        </w:numPr>
        <w:spacing w:before="120"/>
        <w:ind w:left="690" w:hanging="240"/>
        <w:rPr>
          <w:rFonts w:ascii="宋体" w:eastAsia="宋体" w:hAnsi="Times New Roman"/>
          <w:color w:val="000000"/>
        </w:rPr>
      </w:pPr>
      <w:r w:rsidRPr="00937649">
        <w:rPr>
          <w:rFonts w:ascii="宋体" w:eastAsia="宋体" w:hAnsi="Times New Roman" w:hint="eastAsia"/>
          <w:color w:val="000000"/>
        </w:rPr>
        <w:t>为顶新集团持有的嘉地中心租赁项目提供法律服务；</w:t>
      </w:r>
    </w:p>
    <w:p w14:paraId="1F36E796" w14:textId="77777777" w:rsidR="00937649" w:rsidRDefault="00937649" w:rsidP="00937649">
      <w:pPr>
        <w:pStyle w:val="af5"/>
        <w:numPr>
          <w:ilvl w:val="0"/>
          <w:numId w:val="34"/>
        </w:numPr>
        <w:spacing w:before="120"/>
        <w:ind w:left="690" w:hanging="240"/>
        <w:rPr>
          <w:rFonts w:ascii="宋体" w:eastAsia="宋体" w:hAnsi="Times New Roman"/>
          <w:color w:val="000000"/>
        </w:rPr>
      </w:pPr>
      <w:r w:rsidRPr="00937649">
        <w:rPr>
          <w:rFonts w:ascii="宋体" w:eastAsia="宋体" w:hAnsi="Times New Roman" w:hint="eastAsia"/>
          <w:color w:val="000000"/>
        </w:rPr>
        <w:t>为新加坡凯德集团持有的人民广场来福士办公楼项目、长宁来福士办公楼项目、凯德星贸办公楼租赁项目提供法律服务；</w:t>
      </w:r>
    </w:p>
    <w:p w14:paraId="3A5A8A25" w14:textId="77777777" w:rsidR="00937649" w:rsidRDefault="00937649" w:rsidP="00937649">
      <w:pPr>
        <w:pStyle w:val="af5"/>
        <w:numPr>
          <w:ilvl w:val="0"/>
          <w:numId w:val="35"/>
        </w:numPr>
        <w:spacing w:before="120"/>
        <w:ind w:left="690" w:hanging="240"/>
        <w:rPr>
          <w:rFonts w:ascii="宋体" w:eastAsia="宋体" w:hAnsi="Times New Roman"/>
          <w:color w:val="000000"/>
        </w:rPr>
      </w:pPr>
      <w:r w:rsidRPr="00937649">
        <w:rPr>
          <w:rFonts w:ascii="宋体" w:eastAsia="宋体" w:hAnsi="Times New Roman" w:hint="eastAsia"/>
          <w:color w:val="000000"/>
        </w:rPr>
        <w:t>为新鸿基集团开发的国金中心、上海环贸广场、中环广场办公楼租赁项目提供法律服务；</w:t>
      </w:r>
    </w:p>
    <w:p w14:paraId="143F898E" w14:textId="77777777" w:rsidR="00937649" w:rsidRDefault="00937649" w:rsidP="00937649">
      <w:pPr>
        <w:pStyle w:val="af5"/>
        <w:numPr>
          <w:ilvl w:val="0"/>
          <w:numId w:val="36"/>
        </w:numPr>
        <w:spacing w:before="120"/>
        <w:ind w:left="690" w:hanging="240"/>
        <w:rPr>
          <w:rFonts w:ascii="宋体" w:eastAsia="宋体" w:hAnsi="Times New Roman"/>
          <w:color w:val="000000"/>
        </w:rPr>
      </w:pPr>
      <w:r w:rsidRPr="00937649">
        <w:rPr>
          <w:rFonts w:ascii="宋体" w:eastAsia="宋体" w:hAnsi="Times New Roman" w:hint="eastAsia"/>
          <w:color w:val="000000"/>
        </w:rPr>
        <w:t>为交银租赁旗下的金砖大厦租赁项目提供法律服务；</w:t>
      </w:r>
    </w:p>
    <w:p w14:paraId="62AF65EB" w14:textId="77777777" w:rsidR="00937649" w:rsidRDefault="00937649" w:rsidP="00937649">
      <w:pPr>
        <w:pStyle w:val="af5"/>
        <w:numPr>
          <w:ilvl w:val="0"/>
          <w:numId w:val="37"/>
        </w:numPr>
        <w:spacing w:before="120"/>
        <w:ind w:left="690" w:hanging="240"/>
        <w:rPr>
          <w:rFonts w:ascii="宋体" w:eastAsia="宋体" w:hAnsi="Times New Roman"/>
          <w:color w:val="000000"/>
        </w:rPr>
      </w:pPr>
      <w:r w:rsidRPr="00937649">
        <w:rPr>
          <w:rFonts w:ascii="宋体" w:eastAsia="宋体" w:hAnsi="Times New Roman" w:hint="eastAsia"/>
          <w:color w:val="000000"/>
        </w:rPr>
        <w:t>为太平洋人寿保险旗下的世纪商贸广场租赁项目提供法律服务。</w:t>
      </w:r>
    </w:p>
    <w:p w14:paraId="33D4FB17" w14:textId="77777777" w:rsidR="00937649" w:rsidRDefault="00937649" w:rsidP="00937649">
      <w:pPr>
        <w:pStyle w:val="af5"/>
        <w:spacing w:before="120"/>
        <w:rPr>
          <w:rFonts w:ascii="宋体" w:eastAsia="宋体" w:hAnsi="Times New Roman"/>
          <w:color w:val="000000"/>
        </w:rPr>
      </w:pPr>
      <w:r w:rsidRPr="00937649">
        <w:rPr>
          <w:rFonts w:ascii="宋体" w:eastAsia="宋体" w:hAnsi="Times New Roman" w:hint="eastAsia"/>
          <w:color w:val="000000"/>
        </w:rPr>
        <w:t>在私募股权投资领域的主要经验有：</w:t>
      </w:r>
    </w:p>
    <w:p w14:paraId="7734D7BB" w14:textId="77777777" w:rsidR="00937649" w:rsidRDefault="00937649" w:rsidP="00937649">
      <w:pPr>
        <w:pStyle w:val="af5"/>
        <w:numPr>
          <w:ilvl w:val="0"/>
          <w:numId w:val="38"/>
        </w:numPr>
        <w:spacing w:before="120"/>
        <w:ind w:left="690" w:hanging="240"/>
        <w:rPr>
          <w:rFonts w:ascii="宋体" w:eastAsia="宋体" w:hAnsi="Times New Roman"/>
          <w:color w:val="000000"/>
        </w:rPr>
      </w:pPr>
      <w:r w:rsidRPr="00937649">
        <w:rPr>
          <w:rFonts w:ascii="宋体" w:eastAsia="宋体" w:hAnsi="Times New Roman" w:hint="eastAsia"/>
          <w:color w:val="000000"/>
        </w:rPr>
        <w:t>代表蔚来汽车为其交易金额为人民币</w:t>
      </w:r>
      <w:r w:rsidRPr="00937649">
        <w:rPr>
          <w:rFonts w:ascii="宋体" w:eastAsia="宋体" w:hAnsi="Times New Roman"/>
          <w:color w:val="000000"/>
        </w:rPr>
        <w:t>70亿元的股权融资、蔚来中国核心业务和资产的重组及注入、蔚来中国总部的设立提供法律服务；</w:t>
      </w:r>
    </w:p>
    <w:p w14:paraId="36173E6C" w14:textId="77777777" w:rsidR="00937649" w:rsidRDefault="00937649" w:rsidP="00937649">
      <w:pPr>
        <w:pStyle w:val="af5"/>
        <w:numPr>
          <w:ilvl w:val="0"/>
          <w:numId w:val="39"/>
        </w:numPr>
        <w:spacing w:before="120"/>
        <w:ind w:left="690" w:hanging="240"/>
        <w:rPr>
          <w:rFonts w:ascii="宋体" w:eastAsia="宋体" w:hAnsi="Times New Roman"/>
          <w:color w:val="000000"/>
        </w:rPr>
      </w:pPr>
      <w:r w:rsidRPr="00937649">
        <w:rPr>
          <w:rFonts w:ascii="宋体" w:eastAsia="宋体" w:hAnsi="Times New Roman" w:hint="eastAsia"/>
          <w:color w:val="000000"/>
        </w:rPr>
        <w:t>代表蔚来汽车为其与当地合作伙伴设立两家合资公司提供法律服务；</w:t>
      </w:r>
    </w:p>
    <w:p w14:paraId="7CEE3BF6" w14:textId="77777777" w:rsidR="00937649" w:rsidRDefault="00937649" w:rsidP="00937649">
      <w:pPr>
        <w:pStyle w:val="af5"/>
        <w:numPr>
          <w:ilvl w:val="0"/>
          <w:numId w:val="40"/>
        </w:numPr>
        <w:spacing w:before="120"/>
        <w:ind w:left="690" w:hanging="240"/>
        <w:rPr>
          <w:rFonts w:ascii="宋体" w:eastAsia="宋体" w:hAnsi="Times New Roman"/>
          <w:color w:val="000000"/>
        </w:rPr>
      </w:pPr>
      <w:r w:rsidRPr="00937649">
        <w:rPr>
          <w:rFonts w:ascii="宋体" w:eastAsia="宋体" w:hAnsi="Times New Roman" w:hint="eastAsia"/>
          <w:color w:val="000000"/>
        </w:rPr>
        <w:t>代表蔚来汽车为其整车生产制造合作、生产线搭建、产品技术和责任、样车试制等提供法律服务；</w:t>
      </w:r>
    </w:p>
    <w:p w14:paraId="1E03F350" w14:textId="77777777" w:rsidR="00937649" w:rsidRDefault="00937649" w:rsidP="00937649">
      <w:pPr>
        <w:pStyle w:val="af5"/>
        <w:numPr>
          <w:ilvl w:val="0"/>
          <w:numId w:val="41"/>
        </w:numPr>
        <w:spacing w:before="120"/>
        <w:ind w:left="690" w:hanging="240"/>
        <w:rPr>
          <w:rFonts w:ascii="宋体" w:eastAsia="宋体" w:hAnsi="Times New Roman"/>
          <w:color w:val="000000"/>
        </w:rPr>
      </w:pPr>
      <w:r w:rsidRPr="00937649">
        <w:rPr>
          <w:rFonts w:ascii="宋体" w:eastAsia="宋体" w:hAnsi="Times New Roman" w:hint="eastAsia"/>
          <w:color w:val="000000"/>
        </w:rPr>
        <w:t>代表中金资本为其投资互联网数据中心行业提供法律服务；</w:t>
      </w:r>
    </w:p>
    <w:p w14:paraId="0FD11E0C" w14:textId="77777777" w:rsidR="00937649" w:rsidRDefault="00937649" w:rsidP="00937649">
      <w:pPr>
        <w:pStyle w:val="af5"/>
        <w:numPr>
          <w:ilvl w:val="0"/>
          <w:numId w:val="42"/>
        </w:numPr>
        <w:spacing w:before="120"/>
        <w:ind w:left="690" w:hanging="240"/>
        <w:rPr>
          <w:rFonts w:ascii="宋体" w:eastAsia="宋体" w:hAnsi="Times New Roman"/>
          <w:color w:val="000000"/>
        </w:rPr>
      </w:pPr>
      <w:r w:rsidRPr="00937649">
        <w:rPr>
          <w:rFonts w:ascii="宋体" w:eastAsia="宋体" w:hAnsi="Times New Roman" w:hint="eastAsia"/>
          <w:color w:val="000000"/>
        </w:rPr>
        <w:t>代表四源合基金为其参与重庆钢铁的破产重整提供法律服务。</w:t>
      </w:r>
      <w:r w:rsidRPr="00937649">
        <w:rPr>
          <w:rFonts w:ascii="宋体" w:eastAsia="宋体" w:hAnsi="Times New Roman"/>
          <w:color w:val="000000"/>
        </w:rPr>
        <w:t xml:space="preserve">  </w:t>
      </w:r>
      <w:r w:rsidRPr="00937649">
        <w:rPr>
          <w:rFonts w:ascii="宋体" w:eastAsia="宋体" w:hAnsi="Times New Roman"/>
          <w:color w:val="000000"/>
        </w:rPr>
        <w:t> </w:t>
      </w:r>
      <w:r w:rsidRPr="00937649">
        <w:rPr>
          <w:rFonts w:ascii="宋体" w:eastAsia="宋体" w:hAnsi="Times New Roman"/>
          <w:color w:val="000000"/>
        </w:rPr>
        <w:t xml:space="preserve"> *部分交易为在加入方达前处理</w:t>
      </w:r>
    </w:p>
    <w:p w14:paraId="6378E654" w14:textId="77777777" w:rsidR="00937649" w:rsidRDefault="00937649" w:rsidP="00937649">
      <w:pPr>
        <w:pStyle w:val="af5"/>
        <w:spacing w:after="0" w:line="480" w:lineRule="auto"/>
        <w:rPr>
          <w:rFonts w:ascii="宋体" w:eastAsia="宋体" w:hAnsi="宋体"/>
          <w:b/>
          <w:sz w:val="24"/>
        </w:rPr>
      </w:pPr>
      <w:r w:rsidRPr="00937649">
        <w:rPr>
          <w:rFonts w:ascii="宋体" w:eastAsia="宋体" w:hAnsi="宋体" w:hint="eastAsia"/>
          <w:b/>
          <w:sz w:val="24"/>
        </w:rPr>
        <w:t>教育背景</w:t>
      </w:r>
    </w:p>
    <w:p w14:paraId="41FC194E" w14:textId="77777777" w:rsidR="00937649" w:rsidRDefault="00937649" w:rsidP="00937649">
      <w:pPr>
        <w:pStyle w:val="af5"/>
        <w:numPr>
          <w:ilvl w:val="0"/>
          <w:numId w:val="43"/>
        </w:numPr>
        <w:spacing w:before="120"/>
        <w:ind w:left="690" w:hanging="240"/>
        <w:rPr>
          <w:rFonts w:ascii="宋体" w:eastAsia="宋体" w:hAnsi="Times New Roman"/>
          <w:color w:val="000000"/>
        </w:rPr>
      </w:pPr>
      <w:r w:rsidRPr="00937649">
        <w:rPr>
          <w:rFonts w:ascii="宋体" w:eastAsia="宋体" w:hAnsi="Times New Roman" w:hint="eastAsia"/>
          <w:color w:val="000000"/>
        </w:rPr>
        <w:t>复旦大学法学院，学士</w:t>
      </w:r>
    </w:p>
    <w:p w14:paraId="318A3688" w14:textId="77777777" w:rsidR="00937649" w:rsidRDefault="00937649" w:rsidP="00937649">
      <w:pPr>
        <w:pStyle w:val="af5"/>
        <w:numPr>
          <w:ilvl w:val="0"/>
          <w:numId w:val="44"/>
        </w:numPr>
        <w:spacing w:before="120"/>
        <w:ind w:left="690" w:hanging="240"/>
        <w:rPr>
          <w:rFonts w:ascii="宋体" w:eastAsia="宋体" w:hAnsi="Times New Roman"/>
          <w:color w:val="000000"/>
        </w:rPr>
      </w:pPr>
      <w:r w:rsidRPr="00937649">
        <w:rPr>
          <w:rFonts w:ascii="宋体" w:eastAsia="宋体" w:hAnsi="Times New Roman" w:hint="eastAsia"/>
          <w:color w:val="000000"/>
        </w:rPr>
        <w:t>复旦大学法学院，硕士</w:t>
      </w:r>
    </w:p>
    <w:p w14:paraId="011E48CA" w14:textId="77777777" w:rsidR="00937649" w:rsidRDefault="00937649" w:rsidP="00937649">
      <w:pPr>
        <w:pStyle w:val="af5"/>
        <w:spacing w:after="0" w:line="480" w:lineRule="auto"/>
        <w:rPr>
          <w:rFonts w:ascii="宋体" w:eastAsia="宋体" w:hAnsi="宋体"/>
          <w:b/>
          <w:sz w:val="24"/>
        </w:rPr>
      </w:pPr>
      <w:r w:rsidRPr="00937649">
        <w:rPr>
          <w:rFonts w:ascii="宋体" w:eastAsia="宋体" w:hAnsi="宋体" w:hint="eastAsia"/>
          <w:b/>
          <w:sz w:val="24"/>
        </w:rPr>
        <w:t>执业资格</w:t>
      </w:r>
    </w:p>
    <w:p w14:paraId="40B7FA6B" w14:textId="77777777" w:rsidR="00937649" w:rsidRDefault="00937649" w:rsidP="00937649">
      <w:pPr>
        <w:pStyle w:val="af5"/>
        <w:numPr>
          <w:ilvl w:val="0"/>
          <w:numId w:val="45"/>
        </w:numPr>
        <w:spacing w:before="120"/>
        <w:ind w:left="690" w:hanging="240"/>
        <w:rPr>
          <w:rFonts w:ascii="宋体" w:eastAsia="宋体" w:hAnsi="Times New Roman"/>
          <w:color w:val="000000"/>
        </w:rPr>
      </w:pPr>
      <w:r w:rsidRPr="00937649">
        <w:rPr>
          <w:rFonts w:ascii="宋体" w:eastAsia="宋体" w:hAnsi="Times New Roman" w:hint="eastAsia"/>
          <w:color w:val="000000"/>
        </w:rPr>
        <w:t>中华人民共和国执业律师</w:t>
      </w:r>
    </w:p>
    <w:p w14:paraId="2B5DAC0F" w14:textId="77777777" w:rsidR="00937649" w:rsidRDefault="00937649" w:rsidP="00937649">
      <w:pPr>
        <w:pStyle w:val="af5"/>
        <w:spacing w:after="0" w:line="480" w:lineRule="auto"/>
        <w:rPr>
          <w:rFonts w:ascii="宋体" w:eastAsia="宋体" w:hAnsi="宋体"/>
          <w:b/>
          <w:sz w:val="24"/>
        </w:rPr>
      </w:pPr>
      <w:r w:rsidRPr="00937649">
        <w:rPr>
          <w:rFonts w:ascii="宋体" w:eastAsia="宋体" w:hAnsi="宋体" w:hint="eastAsia"/>
          <w:b/>
          <w:sz w:val="24"/>
        </w:rPr>
        <w:t>职业背景</w:t>
      </w:r>
    </w:p>
    <w:p w14:paraId="42EEFF65" w14:textId="77777777" w:rsidR="00937649" w:rsidRDefault="00937649" w:rsidP="00937649">
      <w:pPr>
        <w:pStyle w:val="af5"/>
        <w:numPr>
          <w:ilvl w:val="0"/>
          <w:numId w:val="46"/>
        </w:numPr>
        <w:spacing w:before="120"/>
        <w:ind w:left="690" w:hanging="240"/>
        <w:rPr>
          <w:rFonts w:ascii="宋体" w:eastAsia="宋体" w:hAnsi="Times New Roman"/>
          <w:color w:val="000000"/>
        </w:rPr>
      </w:pPr>
      <w:r w:rsidRPr="00937649">
        <w:rPr>
          <w:rFonts w:ascii="宋体" w:eastAsia="宋体" w:hAnsi="Times New Roman" w:hint="eastAsia"/>
          <w:color w:val="000000"/>
        </w:rPr>
        <w:t>黄律师于</w:t>
      </w:r>
      <w:r w:rsidRPr="00937649">
        <w:rPr>
          <w:rFonts w:ascii="宋体" w:eastAsia="宋体" w:hAnsi="Times New Roman"/>
          <w:color w:val="000000"/>
        </w:rPr>
        <w:t>2018年加入方达律师事务所。</w:t>
      </w:r>
    </w:p>
    <w:p w14:paraId="4F0A196B" w14:textId="65C89E8E" w:rsidR="00A46A04" w:rsidRPr="00937649" w:rsidRDefault="00937649" w:rsidP="00937649">
      <w:pPr>
        <w:pStyle w:val="af5"/>
        <w:numPr>
          <w:ilvl w:val="0"/>
          <w:numId w:val="47"/>
        </w:numPr>
        <w:spacing w:before="120"/>
        <w:ind w:left="690" w:hanging="240"/>
        <w:rPr>
          <w:rFonts w:ascii="宋体" w:eastAsia="宋体" w:hAnsi="Times New Roman"/>
          <w:color w:val="000000"/>
        </w:rPr>
      </w:pPr>
      <w:r w:rsidRPr="00937649">
        <w:rPr>
          <w:rFonts w:ascii="宋体" w:eastAsia="宋体" w:hAnsi="Times New Roman" w:hint="eastAsia"/>
          <w:color w:val="000000"/>
        </w:rPr>
        <w:t>在加入方达之前，黄律师在北京市金杜律师事务所上海分所工作。</w:t>
      </w:r>
    </w:p>
    <w:sectPr w:rsidR="00A46A04" w:rsidRPr="0093764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0934"/>
    <w:multiLevelType w:val="singleLevel"/>
    <w:tmpl w:val="E3CA80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B95C11"/>
    <w:multiLevelType w:val="singleLevel"/>
    <w:tmpl w:val="57B64D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04B30"/>
    <w:multiLevelType w:val="singleLevel"/>
    <w:tmpl w:val="B82634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E57307"/>
    <w:multiLevelType w:val="singleLevel"/>
    <w:tmpl w:val="517A1B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1B6656"/>
    <w:multiLevelType w:val="singleLevel"/>
    <w:tmpl w:val="16CA98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EF17E2"/>
    <w:multiLevelType w:val="singleLevel"/>
    <w:tmpl w:val="9B94E8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11351"/>
    <w:multiLevelType w:val="singleLevel"/>
    <w:tmpl w:val="52D08A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EC1D28"/>
    <w:multiLevelType w:val="singleLevel"/>
    <w:tmpl w:val="C24A22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F82E42"/>
    <w:multiLevelType w:val="singleLevel"/>
    <w:tmpl w:val="1FDA49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805E41"/>
    <w:multiLevelType w:val="singleLevel"/>
    <w:tmpl w:val="BBF677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D2618D"/>
    <w:multiLevelType w:val="singleLevel"/>
    <w:tmpl w:val="AF8E4C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7B48F1"/>
    <w:multiLevelType w:val="singleLevel"/>
    <w:tmpl w:val="A48AB7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382115"/>
    <w:multiLevelType w:val="singleLevel"/>
    <w:tmpl w:val="5AFCFB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152801"/>
    <w:multiLevelType w:val="singleLevel"/>
    <w:tmpl w:val="1DF466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CD4892"/>
    <w:multiLevelType w:val="singleLevel"/>
    <w:tmpl w:val="DB20F2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8B35FB"/>
    <w:multiLevelType w:val="singleLevel"/>
    <w:tmpl w:val="2DD6B7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2D00C8"/>
    <w:multiLevelType w:val="singleLevel"/>
    <w:tmpl w:val="C67049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083D73"/>
    <w:multiLevelType w:val="singleLevel"/>
    <w:tmpl w:val="BCA486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6A18DC"/>
    <w:multiLevelType w:val="singleLevel"/>
    <w:tmpl w:val="1158CF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5C71A9"/>
    <w:multiLevelType w:val="singleLevel"/>
    <w:tmpl w:val="0ABADF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024248"/>
    <w:multiLevelType w:val="singleLevel"/>
    <w:tmpl w:val="A4EEB3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9669EF"/>
    <w:multiLevelType w:val="singleLevel"/>
    <w:tmpl w:val="2482EE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CE53C6"/>
    <w:multiLevelType w:val="singleLevel"/>
    <w:tmpl w:val="D48ECA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11361C0"/>
    <w:multiLevelType w:val="singleLevel"/>
    <w:tmpl w:val="477CDA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647ECC"/>
    <w:multiLevelType w:val="singleLevel"/>
    <w:tmpl w:val="B8ECE60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C3D26CE"/>
    <w:multiLevelType w:val="singleLevel"/>
    <w:tmpl w:val="4AE0DD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C0426A"/>
    <w:multiLevelType w:val="singleLevel"/>
    <w:tmpl w:val="926CD9B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471568"/>
    <w:multiLevelType w:val="singleLevel"/>
    <w:tmpl w:val="A1C6BE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625E06"/>
    <w:multiLevelType w:val="singleLevel"/>
    <w:tmpl w:val="674C55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F21023"/>
    <w:multiLevelType w:val="singleLevel"/>
    <w:tmpl w:val="B8ECE60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006C85"/>
    <w:multiLevelType w:val="singleLevel"/>
    <w:tmpl w:val="851C12E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621A83"/>
    <w:multiLevelType w:val="singleLevel"/>
    <w:tmpl w:val="6416FC5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6D3C7A"/>
    <w:multiLevelType w:val="singleLevel"/>
    <w:tmpl w:val="BE1815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D95AA0"/>
    <w:multiLevelType w:val="singleLevel"/>
    <w:tmpl w:val="E13A0A8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0E15D2"/>
    <w:multiLevelType w:val="singleLevel"/>
    <w:tmpl w:val="A56460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34611F"/>
    <w:multiLevelType w:val="singleLevel"/>
    <w:tmpl w:val="117868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E1536A"/>
    <w:multiLevelType w:val="singleLevel"/>
    <w:tmpl w:val="43F6C7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7C0C4B"/>
    <w:multiLevelType w:val="singleLevel"/>
    <w:tmpl w:val="328688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FE5A51"/>
    <w:multiLevelType w:val="singleLevel"/>
    <w:tmpl w:val="57141A5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11069C"/>
    <w:multiLevelType w:val="singleLevel"/>
    <w:tmpl w:val="AB08F49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DE2929"/>
    <w:multiLevelType w:val="singleLevel"/>
    <w:tmpl w:val="C3563E0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EE7A51"/>
    <w:multiLevelType w:val="singleLevel"/>
    <w:tmpl w:val="971A68D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2022A9"/>
    <w:multiLevelType w:val="singleLevel"/>
    <w:tmpl w:val="7C9A914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F356FA"/>
    <w:multiLevelType w:val="singleLevel"/>
    <w:tmpl w:val="6BE2309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4162EA"/>
    <w:multiLevelType w:val="singleLevel"/>
    <w:tmpl w:val="2DC65E24"/>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6"/>
  </w:num>
  <w:num w:numId="3">
    <w:abstractNumId w:val="21"/>
  </w:num>
  <w:num w:numId="4">
    <w:abstractNumId w:val="24"/>
  </w:num>
  <w:num w:numId="5">
    <w:abstractNumId w:val="11"/>
  </w:num>
  <w:num w:numId="6">
    <w:abstractNumId w:val="32"/>
  </w:num>
  <w:num w:numId="7">
    <w:abstractNumId w:val="30"/>
  </w:num>
  <w:num w:numId="8">
    <w:abstractNumId w:val="45"/>
  </w:num>
  <w:num w:numId="9">
    <w:abstractNumId w:val="46"/>
  </w:num>
  <w:num w:numId="10">
    <w:abstractNumId w:val="44"/>
  </w:num>
  <w:num w:numId="11">
    <w:abstractNumId w:val="2"/>
  </w:num>
  <w:num w:numId="12">
    <w:abstractNumId w:val="41"/>
  </w:num>
  <w:num w:numId="13">
    <w:abstractNumId w:val="16"/>
  </w:num>
  <w:num w:numId="14">
    <w:abstractNumId w:val="10"/>
  </w:num>
  <w:num w:numId="15">
    <w:abstractNumId w:val="14"/>
  </w:num>
  <w:num w:numId="16">
    <w:abstractNumId w:val="6"/>
  </w:num>
  <w:num w:numId="17">
    <w:abstractNumId w:val="19"/>
  </w:num>
  <w:num w:numId="18">
    <w:abstractNumId w:val="3"/>
  </w:num>
  <w:num w:numId="19">
    <w:abstractNumId w:val="13"/>
  </w:num>
  <w:num w:numId="20">
    <w:abstractNumId w:val="35"/>
  </w:num>
  <w:num w:numId="21">
    <w:abstractNumId w:val="22"/>
  </w:num>
  <w:num w:numId="22">
    <w:abstractNumId w:val="28"/>
  </w:num>
  <w:num w:numId="23">
    <w:abstractNumId w:val="20"/>
  </w:num>
  <w:num w:numId="24">
    <w:abstractNumId w:val="38"/>
  </w:num>
  <w:num w:numId="25">
    <w:abstractNumId w:val="36"/>
  </w:num>
  <w:num w:numId="26">
    <w:abstractNumId w:val="29"/>
  </w:num>
  <w:num w:numId="27">
    <w:abstractNumId w:val="0"/>
  </w:num>
  <w:num w:numId="28">
    <w:abstractNumId w:val="12"/>
  </w:num>
  <w:num w:numId="29">
    <w:abstractNumId w:val="1"/>
  </w:num>
  <w:num w:numId="30">
    <w:abstractNumId w:val="4"/>
  </w:num>
  <w:num w:numId="31">
    <w:abstractNumId w:val="17"/>
  </w:num>
  <w:num w:numId="32">
    <w:abstractNumId w:val="39"/>
  </w:num>
  <w:num w:numId="33">
    <w:abstractNumId w:val="34"/>
  </w:num>
  <w:num w:numId="34">
    <w:abstractNumId w:val="15"/>
  </w:num>
  <w:num w:numId="35">
    <w:abstractNumId w:val="43"/>
  </w:num>
  <w:num w:numId="36">
    <w:abstractNumId w:val="37"/>
  </w:num>
  <w:num w:numId="37">
    <w:abstractNumId w:val="18"/>
  </w:num>
  <w:num w:numId="38">
    <w:abstractNumId w:val="8"/>
  </w:num>
  <w:num w:numId="39">
    <w:abstractNumId w:val="27"/>
  </w:num>
  <w:num w:numId="40">
    <w:abstractNumId w:val="42"/>
  </w:num>
  <w:num w:numId="41">
    <w:abstractNumId w:val="7"/>
  </w:num>
  <w:num w:numId="42">
    <w:abstractNumId w:val="33"/>
  </w:num>
  <w:num w:numId="43">
    <w:abstractNumId w:val="40"/>
  </w:num>
  <w:num w:numId="44">
    <w:abstractNumId w:val="5"/>
  </w:num>
  <w:num w:numId="45">
    <w:abstractNumId w:val="9"/>
  </w:num>
  <w:num w:numId="46">
    <w:abstractNumId w:val="25"/>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37649"/>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7649"/>
    <w:pPr>
      <w:spacing w:after="120"/>
    </w:pPr>
  </w:style>
  <w:style w:type="character" w:customStyle="1" w:styleId="af6">
    <w:name w:val="正文文本 字符"/>
    <w:basedOn w:val="a0"/>
    <w:link w:val="af5"/>
    <w:uiPriority w:val="99"/>
    <w:rsid w:val="0093764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1AD62-2590-41FF-81A1-CE72FCC8E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2026-07-07T23:16:00Z</dcterms:created>
  <dcterms:modified xsi:type="dcterms:W3CDTF">2026-07-07T23:16:00Z</dcterms:modified>
</cp:coreProperties>
</file>