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CD59FB" w:rsidR="0049405C" w:rsidRPr="00187BAA" w:rsidRDefault="00194933" w:rsidP="00194933">
            <w:pPr>
              <w:spacing w:line="720" w:lineRule="auto"/>
              <w:rPr>
                <w:rFonts w:ascii="宋体" w:eastAsia="宋体" w:hAnsi="宋体"/>
                <w:color w:val="545551"/>
              </w:rPr>
            </w:pPr>
            <w:bookmarkStart w:id="0" w:name="xingming"/>
            <w:bookmarkStart w:id="1" w:name="_GoBack"/>
            <w:bookmarkEnd w:id="1"/>
            <w:r w:rsidRPr="00194933">
              <w:rPr>
                <w:rFonts w:ascii="宋体" w:eastAsia="宋体" w:hAnsi="Times New Roman" w:hint="eastAsia"/>
                <w:b/>
                <w:color w:val="000000"/>
                <w:sz w:val="48"/>
              </w:rPr>
              <w:t>王嵩华</w:t>
            </w:r>
            <w:bookmarkEnd w:id="0"/>
          </w:p>
          <w:p w14:paraId="706EB16B" w14:textId="1001E2BB" w:rsidR="0049405C" w:rsidRPr="00187BAA" w:rsidRDefault="00194933" w:rsidP="00194933">
            <w:pPr>
              <w:spacing w:line="360" w:lineRule="auto"/>
              <w:rPr>
                <w:rFonts w:ascii="宋体" w:eastAsia="宋体" w:hAnsi="宋体"/>
                <w:b/>
                <w:bCs/>
                <w:color w:val="545551"/>
              </w:rPr>
            </w:pPr>
            <w:bookmarkStart w:id="2" w:name="didian"/>
            <w:r w:rsidRPr="00194933">
              <w:rPr>
                <w:rFonts w:ascii="宋体" w:eastAsia="宋体" w:hAnsi="Times New Roman" w:hint="eastAsia"/>
                <w:b/>
                <w:bCs/>
                <w:color w:val="000000"/>
              </w:rPr>
              <w:t>资深律师·北京</w:t>
            </w:r>
            <w:bookmarkEnd w:id="2"/>
          </w:p>
          <w:p w14:paraId="6199424A" w14:textId="3363CCD1" w:rsidR="0049405C" w:rsidRPr="00187BAA" w:rsidRDefault="00194933" w:rsidP="00194933">
            <w:pPr>
              <w:spacing w:line="360" w:lineRule="auto"/>
              <w:rPr>
                <w:rFonts w:ascii="宋体" w:eastAsia="宋体" w:hAnsi="宋体"/>
                <w:color w:val="545551"/>
              </w:rPr>
            </w:pPr>
            <w:bookmarkStart w:id="3" w:name="dianhua"/>
            <w:r w:rsidRPr="00194933">
              <w:rPr>
                <w:rFonts w:ascii="宋体" w:eastAsia="宋体" w:hAnsi="Times New Roman"/>
                <w:color w:val="000000"/>
              </w:rPr>
              <w:t xml:space="preserve">+86 10 5769 4216 </w:t>
            </w:r>
            <w:bookmarkEnd w:id="3"/>
          </w:p>
          <w:p w14:paraId="4F910ACA" w14:textId="16B54033" w:rsidR="0049405C" w:rsidRPr="00187BAA" w:rsidRDefault="00194933" w:rsidP="00194933">
            <w:pPr>
              <w:spacing w:line="360" w:lineRule="auto"/>
              <w:rPr>
                <w:rFonts w:ascii="宋体" w:eastAsia="宋体" w:hAnsi="宋体"/>
                <w:color w:val="000000"/>
              </w:rPr>
            </w:pPr>
            <w:bookmarkStart w:id="4" w:name="youxiang"/>
            <w:r w:rsidRPr="00194933">
              <w:rPr>
                <w:rFonts w:ascii="宋体" w:eastAsia="宋体" w:hAnsi="Times New Roman"/>
                <w:color w:val="000000"/>
              </w:rPr>
              <w:t>sarah.wang@fangdalaw.com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391DF2" w:rsidR="0049405C" w:rsidRPr="00187BAA" w:rsidRDefault="0019493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73EC972" wp14:editId="45CE58AE">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26CA8F0" w:rsidR="009465FB" w:rsidRPr="00187BAA" w:rsidRDefault="00194933" w:rsidP="007177F3">
            <w:pPr>
              <w:rPr>
                <w:rFonts w:ascii="宋体" w:eastAsia="宋体" w:hAnsi="宋体"/>
                <w:color w:val="000000"/>
                <w:szCs w:val="21"/>
              </w:rPr>
            </w:pPr>
            <w:bookmarkStart w:id="6" w:name="zhiyelingyu"/>
            <w:r w:rsidRPr="00194933">
              <w:rPr>
                <w:rFonts w:ascii="宋体" w:eastAsia="宋体" w:hAnsi="Times New Roman" w:hint="eastAsia"/>
                <w:color w:val="000000"/>
                <w:szCs w:val="21"/>
              </w:rPr>
              <w:t>王嵩华律师专长私募股权、风险投资、公司收购与兼并和一般公司法律事务。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2D74F0" w14:textId="77777777" w:rsidR="0019493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F6B2EE" w14:textId="77777777" w:rsidR="00194933" w:rsidRDefault="00194933" w:rsidP="00194933">
      <w:pPr>
        <w:pStyle w:val="af5"/>
        <w:spacing w:after="0" w:line="480" w:lineRule="auto"/>
        <w:rPr>
          <w:rFonts w:ascii="宋体" w:eastAsia="宋体" w:hAnsi="宋体"/>
          <w:b/>
          <w:sz w:val="24"/>
        </w:rPr>
      </w:pPr>
      <w:r w:rsidRPr="00194933">
        <w:rPr>
          <w:rFonts w:ascii="宋体" w:eastAsia="宋体" w:hAnsi="宋体" w:hint="eastAsia"/>
          <w:b/>
          <w:sz w:val="24"/>
        </w:rPr>
        <w:t>近期代理的主要案件</w:t>
      </w:r>
    </w:p>
    <w:p w14:paraId="0B695D4A" w14:textId="77777777" w:rsidR="00194933" w:rsidRDefault="00194933" w:rsidP="00194933">
      <w:pPr>
        <w:pStyle w:val="af5"/>
        <w:spacing w:before="120"/>
        <w:rPr>
          <w:rFonts w:ascii="宋体" w:eastAsia="宋体" w:hAnsi="Times New Roman"/>
          <w:color w:val="000000"/>
        </w:rPr>
      </w:pPr>
    </w:p>
    <w:p w14:paraId="02F6B80D" w14:textId="77777777" w:rsidR="00194933" w:rsidRDefault="00194933" w:rsidP="00194933">
      <w:pPr>
        <w:pStyle w:val="af5"/>
        <w:numPr>
          <w:ilvl w:val="0"/>
          <w:numId w:val="4"/>
        </w:numPr>
        <w:spacing w:before="120"/>
        <w:ind w:left="690" w:hanging="240"/>
        <w:rPr>
          <w:rFonts w:ascii="宋体" w:eastAsia="宋体" w:hAnsi="Times New Roman"/>
          <w:color w:val="000000"/>
        </w:rPr>
      </w:pPr>
      <w:r w:rsidRPr="00194933">
        <w:rPr>
          <w:rFonts w:ascii="宋体" w:eastAsia="宋体" w:hAnsi="Times New Roman" w:hint="eastAsia"/>
          <w:color w:val="000000"/>
        </w:rPr>
        <w:t>代表高榕资本，为其对一家从事</w:t>
      </w:r>
      <w:r w:rsidRPr="00194933">
        <w:rPr>
          <w:rFonts w:ascii="宋体" w:eastAsia="宋体" w:hAnsi="Times New Roman"/>
          <w:color w:val="000000"/>
        </w:rPr>
        <w:t>3D打印业务的公司进行股权投资提供法律服务；</w:t>
      </w:r>
    </w:p>
    <w:p w14:paraId="75C0735D" w14:textId="77777777" w:rsidR="00194933" w:rsidRDefault="00194933" w:rsidP="00194933">
      <w:pPr>
        <w:pStyle w:val="af5"/>
        <w:numPr>
          <w:ilvl w:val="0"/>
          <w:numId w:val="5"/>
        </w:numPr>
        <w:spacing w:before="120"/>
        <w:ind w:left="690" w:hanging="240"/>
        <w:rPr>
          <w:rFonts w:ascii="宋体" w:eastAsia="宋体" w:hAnsi="Times New Roman"/>
          <w:color w:val="000000"/>
        </w:rPr>
      </w:pPr>
      <w:r w:rsidRPr="00194933">
        <w:rPr>
          <w:rFonts w:ascii="宋体" w:eastAsia="宋体" w:hAnsi="Times New Roman" w:hint="eastAsia"/>
          <w:color w:val="000000"/>
        </w:rPr>
        <w:t>代表高榕资本，为其对一家从事纸板生产等业务的公司进行股权投资提供法律服务；</w:t>
      </w:r>
    </w:p>
    <w:p w14:paraId="1665E1FE" w14:textId="77777777" w:rsidR="00194933" w:rsidRDefault="00194933" w:rsidP="00194933">
      <w:pPr>
        <w:pStyle w:val="af5"/>
        <w:numPr>
          <w:ilvl w:val="0"/>
          <w:numId w:val="6"/>
        </w:numPr>
        <w:spacing w:before="120"/>
        <w:ind w:left="690" w:hanging="240"/>
        <w:rPr>
          <w:rFonts w:ascii="宋体" w:eastAsia="宋体" w:hAnsi="Times New Roman"/>
          <w:color w:val="000000"/>
        </w:rPr>
      </w:pPr>
      <w:r w:rsidRPr="00194933">
        <w:rPr>
          <w:rFonts w:ascii="宋体" w:eastAsia="宋体" w:hAnsi="Times New Roman" w:hint="eastAsia"/>
          <w:color w:val="000000"/>
        </w:rPr>
        <w:t>代表字节跳动，为其对一家从事演艺经纪业务的公司进行股权投资提供法律服务；</w:t>
      </w:r>
    </w:p>
    <w:p w14:paraId="5C25C0AF" w14:textId="77777777" w:rsidR="00194933" w:rsidRDefault="00194933" w:rsidP="00194933">
      <w:pPr>
        <w:pStyle w:val="af5"/>
        <w:numPr>
          <w:ilvl w:val="0"/>
          <w:numId w:val="7"/>
        </w:numPr>
        <w:spacing w:before="120"/>
        <w:ind w:left="690" w:hanging="240"/>
        <w:rPr>
          <w:rFonts w:ascii="宋体" w:eastAsia="宋体" w:hAnsi="Times New Roman"/>
          <w:color w:val="000000"/>
        </w:rPr>
      </w:pPr>
      <w:r w:rsidRPr="00194933">
        <w:rPr>
          <w:rFonts w:ascii="宋体" w:eastAsia="宋体" w:hAnsi="Times New Roman" w:hint="eastAsia"/>
          <w:color w:val="000000"/>
        </w:rPr>
        <w:t>代表字节跳动，为其对一家从事云视频会议服务业务的公司进行股权投资提供法律服务；</w:t>
      </w:r>
    </w:p>
    <w:p w14:paraId="1A7E2347" w14:textId="77777777" w:rsidR="00194933" w:rsidRDefault="00194933" w:rsidP="00194933">
      <w:pPr>
        <w:pStyle w:val="af5"/>
        <w:numPr>
          <w:ilvl w:val="0"/>
          <w:numId w:val="8"/>
        </w:numPr>
        <w:spacing w:before="120"/>
        <w:ind w:left="690" w:hanging="240"/>
        <w:rPr>
          <w:rFonts w:ascii="宋体" w:eastAsia="宋体" w:hAnsi="Times New Roman"/>
          <w:color w:val="000000"/>
        </w:rPr>
      </w:pPr>
      <w:r w:rsidRPr="00194933">
        <w:rPr>
          <w:rFonts w:ascii="宋体" w:eastAsia="宋体" w:hAnsi="Times New Roman" w:hint="eastAsia"/>
          <w:color w:val="000000"/>
        </w:rPr>
        <w:t>代表字节跳动，为其对一家运营搜题平台的公司进行全资收购提供法律服务；</w:t>
      </w:r>
    </w:p>
    <w:p w14:paraId="4E817FA2" w14:textId="77777777" w:rsidR="00194933" w:rsidRDefault="00194933" w:rsidP="00194933">
      <w:pPr>
        <w:pStyle w:val="af5"/>
        <w:numPr>
          <w:ilvl w:val="0"/>
          <w:numId w:val="9"/>
        </w:numPr>
        <w:spacing w:before="120"/>
        <w:ind w:left="690" w:hanging="240"/>
        <w:rPr>
          <w:rFonts w:ascii="宋体" w:eastAsia="宋体" w:hAnsi="Times New Roman"/>
          <w:color w:val="000000"/>
        </w:rPr>
      </w:pPr>
      <w:r w:rsidRPr="00194933">
        <w:rPr>
          <w:rFonts w:ascii="宋体" w:eastAsia="宋体" w:hAnsi="Times New Roman" w:hint="eastAsia"/>
          <w:color w:val="000000"/>
        </w:rPr>
        <w:t>代表北极光创投和网易，为其对一家从事人工智能业务的公司进行股权投资提供法律服务；</w:t>
      </w:r>
    </w:p>
    <w:p w14:paraId="74C169E7" w14:textId="77777777" w:rsidR="00194933" w:rsidRDefault="00194933" w:rsidP="00194933">
      <w:pPr>
        <w:pStyle w:val="af5"/>
        <w:numPr>
          <w:ilvl w:val="0"/>
          <w:numId w:val="10"/>
        </w:numPr>
        <w:spacing w:before="120"/>
        <w:ind w:left="690" w:hanging="240"/>
        <w:rPr>
          <w:rFonts w:ascii="宋体" w:eastAsia="宋体" w:hAnsi="Times New Roman"/>
          <w:color w:val="000000"/>
        </w:rPr>
      </w:pPr>
      <w:r w:rsidRPr="00194933">
        <w:rPr>
          <w:rFonts w:ascii="宋体" w:eastAsia="宋体" w:hAnsi="Times New Roman" w:hint="eastAsia"/>
          <w:color w:val="000000"/>
        </w:rPr>
        <w:t>代表</w:t>
      </w:r>
      <w:r w:rsidRPr="00194933">
        <w:rPr>
          <w:rFonts w:ascii="宋体" w:eastAsia="宋体" w:hAnsi="Times New Roman"/>
          <w:color w:val="000000"/>
        </w:rPr>
        <w:t>IDG，为其对一家从事在线招聘业务的公司进行股权投资提供法律服务；</w:t>
      </w:r>
    </w:p>
    <w:p w14:paraId="6092C57C" w14:textId="77777777" w:rsidR="00194933" w:rsidRDefault="00194933" w:rsidP="00194933">
      <w:pPr>
        <w:pStyle w:val="af5"/>
        <w:numPr>
          <w:ilvl w:val="0"/>
          <w:numId w:val="11"/>
        </w:numPr>
        <w:spacing w:before="120"/>
        <w:ind w:left="690" w:hanging="240"/>
        <w:rPr>
          <w:rFonts w:ascii="宋体" w:eastAsia="宋体" w:hAnsi="Times New Roman"/>
          <w:color w:val="000000"/>
        </w:rPr>
      </w:pPr>
      <w:r w:rsidRPr="00194933">
        <w:rPr>
          <w:rFonts w:ascii="宋体" w:eastAsia="宋体" w:hAnsi="Times New Roman" w:hint="eastAsia"/>
          <w:color w:val="000000"/>
        </w:rPr>
        <w:t>代表</w:t>
      </w:r>
      <w:r w:rsidRPr="00194933">
        <w:rPr>
          <w:rFonts w:ascii="宋体" w:eastAsia="宋体" w:hAnsi="Times New Roman"/>
          <w:color w:val="000000"/>
        </w:rPr>
        <w:t>SIG，为其对一家运营小游戏平台的公司进行股权投资提供法律服务；</w:t>
      </w:r>
    </w:p>
    <w:p w14:paraId="3BD10BB4" w14:textId="77777777" w:rsidR="00194933" w:rsidRDefault="00194933" w:rsidP="00194933">
      <w:pPr>
        <w:pStyle w:val="af5"/>
        <w:numPr>
          <w:ilvl w:val="0"/>
          <w:numId w:val="12"/>
        </w:numPr>
        <w:spacing w:before="120"/>
        <w:ind w:left="690" w:hanging="240"/>
        <w:rPr>
          <w:rFonts w:ascii="宋体" w:eastAsia="宋体" w:hAnsi="Times New Roman"/>
          <w:color w:val="000000"/>
        </w:rPr>
      </w:pPr>
      <w:r w:rsidRPr="00194933">
        <w:rPr>
          <w:rFonts w:ascii="宋体" w:eastAsia="宋体" w:hAnsi="Times New Roman" w:hint="eastAsia"/>
          <w:color w:val="000000"/>
        </w:rPr>
        <w:t>代表中信资本，为其对一家从事无人机运输业务的公司进行股权投资提供法律服务；</w:t>
      </w:r>
    </w:p>
    <w:p w14:paraId="68529B66" w14:textId="77777777" w:rsidR="00194933" w:rsidRDefault="00194933" w:rsidP="00194933">
      <w:pPr>
        <w:pStyle w:val="af5"/>
        <w:numPr>
          <w:ilvl w:val="0"/>
          <w:numId w:val="13"/>
        </w:numPr>
        <w:spacing w:before="120"/>
        <w:ind w:left="690" w:hanging="240"/>
        <w:rPr>
          <w:rFonts w:ascii="宋体" w:eastAsia="宋体" w:hAnsi="Times New Roman"/>
          <w:color w:val="000000"/>
        </w:rPr>
      </w:pPr>
      <w:r w:rsidRPr="00194933">
        <w:rPr>
          <w:rFonts w:ascii="宋体" w:eastAsia="宋体" w:hAnsi="Times New Roman" w:hint="eastAsia"/>
          <w:color w:val="000000"/>
        </w:rPr>
        <w:t>代表软银，为其对一家从事自动驾驶汽车业务的公司进行股权投资提供法律服务；</w:t>
      </w:r>
    </w:p>
    <w:p w14:paraId="0A176A6D" w14:textId="77777777" w:rsidR="00194933" w:rsidRDefault="00194933" w:rsidP="00194933">
      <w:pPr>
        <w:pStyle w:val="af5"/>
        <w:numPr>
          <w:ilvl w:val="0"/>
          <w:numId w:val="14"/>
        </w:numPr>
        <w:spacing w:before="120"/>
        <w:ind w:left="690" w:hanging="240"/>
        <w:rPr>
          <w:rFonts w:ascii="宋体" w:eastAsia="宋体" w:hAnsi="Times New Roman"/>
          <w:color w:val="000000"/>
        </w:rPr>
      </w:pPr>
      <w:r w:rsidRPr="00194933">
        <w:rPr>
          <w:rFonts w:ascii="宋体" w:eastAsia="宋体" w:hAnsi="Times New Roman" w:hint="eastAsia"/>
          <w:color w:val="000000"/>
        </w:rPr>
        <w:t>代表软银，为其对一家运营数据分析平台的公司进行股权投资提供法律服务；</w:t>
      </w:r>
    </w:p>
    <w:p w14:paraId="6B6F9D81" w14:textId="77777777" w:rsidR="00194933" w:rsidRDefault="00194933" w:rsidP="00194933">
      <w:pPr>
        <w:pStyle w:val="af5"/>
        <w:numPr>
          <w:ilvl w:val="0"/>
          <w:numId w:val="15"/>
        </w:numPr>
        <w:spacing w:before="120"/>
        <w:ind w:left="690" w:hanging="240"/>
        <w:rPr>
          <w:rFonts w:ascii="宋体" w:eastAsia="宋体" w:hAnsi="Times New Roman"/>
          <w:color w:val="000000"/>
        </w:rPr>
      </w:pPr>
      <w:r w:rsidRPr="00194933">
        <w:rPr>
          <w:rFonts w:ascii="宋体" w:eastAsia="宋体" w:hAnsi="Times New Roman" w:hint="eastAsia"/>
          <w:color w:val="000000"/>
        </w:rPr>
        <w:t>代表真格基金，为其对一家运营新闻资讯平台的公司进行股权投资提供法律服务；</w:t>
      </w:r>
    </w:p>
    <w:p w14:paraId="7D14A89F" w14:textId="77777777" w:rsidR="00194933" w:rsidRDefault="00194933" w:rsidP="00194933">
      <w:pPr>
        <w:pStyle w:val="af5"/>
        <w:numPr>
          <w:ilvl w:val="0"/>
          <w:numId w:val="16"/>
        </w:numPr>
        <w:spacing w:before="120"/>
        <w:ind w:left="690" w:hanging="240"/>
        <w:rPr>
          <w:rFonts w:ascii="宋体" w:eastAsia="宋体" w:hAnsi="Times New Roman"/>
          <w:color w:val="000000"/>
        </w:rPr>
      </w:pPr>
      <w:r w:rsidRPr="00194933">
        <w:rPr>
          <w:rFonts w:ascii="宋体" w:eastAsia="宋体" w:hAnsi="Times New Roman" w:hint="eastAsia"/>
          <w:color w:val="000000"/>
        </w:rPr>
        <w:t>代表真格基金，为其对一家从事人工智能业务的公司进行股权投资提供法律服务；</w:t>
      </w:r>
    </w:p>
    <w:p w14:paraId="434D0A53" w14:textId="77777777" w:rsidR="00194933" w:rsidRDefault="00194933" w:rsidP="00194933">
      <w:pPr>
        <w:pStyle w:val="af5"/>
        <w:numPr>
          <w:ilvl w:val="0"/>
          <w:numId w:val="17"/>
        </w:numPr>
        <w:spacing w:before="120"/>
        <w:ind w:left="690" w:hanging="240"/>
        <w:rPr>
          <w:rFonts w:ascii="宋体" w:eastAsia="宋体" w:hAnsi="Times New Roman"/>
          <w:color w:val="000000"/>
        </w:rPr>
      </w:pPr>
      <w:r w:rsidRPr="00194933">
        <w:rPr>
          <w:rFonts w:ascii="宋体" w:eastAsia="宋体" w:hAnsi="Times New Roman" w:hint="eastAsia"/>
          <w:color w:val="000000"/>
        </w:rPr>
        <w:t>代表天善资本，为其对一家从事电商业务的公司进行股权投资提供法律服务；</w:t>
      </w:r>
    </w:p>
    <w:p w14:paraId="6443F4FA" w14:textId="77777777" w:rsidR="00194933" w:rsidRDefault="00194933" w:rsidP="00194933">
      <w:pPr>
        <w:pStyle w:val="af5"/>
        <w:numPr>
          <w:ilvl w:val="0"/>
          <w:numId w:val="18"/>
        </w:numPr>
        <w:spacing w:before="120"/>
        <w:ind w:left="690" w:hanging="240"/>
        <w:rPr>
          <w:rFonts w:ascii="宋体" w:eastAsia="宋体" w:hAnsi="Times New Roman"/>
          <w:color w:val="000000"/>
        </w:rPr>
      </w:pPr>
      <w:r w:rsidRPr="00194933">
        <w:rPr>
          <w:rFonts w:ascii="宋体" w:eastAsia="宋体" w:hAnsi="Times New Roman" w:hint="eastAsia"/>
          <w:color w:val="000000"/>
        </w:rPr>
        <w:t>代表蔚来资本，为其对一家从事在线文档业务的公司进行股权投资提供法律服务；</w:t>
      </w:r>
    </w:p>
    <w:p w14:paraId="6C6D44FC" w14:textId="77777777" w:rsidR="00194933" w:rsidRDefault="00194933" w:rsidP="00194933">
      <w:pPr>
        <w:pStyle w:val="af5"/>
        <w:numPr>
          <w:ilvl w:val="0"/>
          <w:numId w:val="19"/>
        </w:numPr>
        <w:spacing w:before="120"/>
        <w:ind w:left="690" w:hanging="240"/>
        <w:rPr>
          <w:rFonts w:ascii="宋体" w:eastAsia="宋体" w:hAnsi="Times New Roman"/>
          <w:color w:val="000000"/>
        </w:rPr>
      </w:pPr>
      <w:r w:rsidRPr="00194933">
        <w:rPr>
          <w:rFonts w:ascii="宋体" w:eastAsia="宋体" w:hAnsi="Times New Roman" w:hint="eastAsia"/>
          <w:color w:val="000000"/>
        </w:rPr>
        <w:t>代表魔门塔，为其与苏州市政府合资设立子公司业务提供法律服务；</w:t>
      </w:r>
    </w:p>
    <w:p w14:paraId="0C1F4DA4" w14:textId="77777777" w:rsidR="00194933" w:rsidRDefault="00194933" w:rsidP="00194933">
      <w:pPr>
        <w:pStyle w:val="af5"/>
        <w:numPr>
          <w:ilvl w:val="0"/>
          <w:numId w:val="20"/>
        </w:numPr>
        <w:spacing w:before="120"/>
        <w:ind w:left="690" w:hanging="240"/>
        <w:rPr>
          <w:rFonts w:ascii="宋体" w:eastAsia="宋体" w:hAnsi="Times New Roman"/>
          <w:color w:val="000000"/>
        </w:rPr>
      </w:pPr>
      <w:r w:rsidRPr="00194933">
        <w:rPr>
          <w:rFonts w:ascii="宋体" w:eastAsia="宋体" w:hAnsi="Times New Roman" w:hint="eastAsia"/>
          <w:color w:val="000000"/>
        </w:rPr>
        <w:t>代表奇绩创坛，为其对多家从事人工智能、开源软件业务的公司进行股权投资提供法律服务；</w:t>
      </w:r>
    </w:p>
    <w:p w14:paraId="4CB6C608" w14:textId="77777777" w:rsidR="00194933" w:rsidRDefault="00194933" w:rsidP="00194933">
      <w:pPr>
        <w:pStyle w:val="af5"/>
        <w:numPr>
          <w:ilvl w:val="0"/>
          <w:numId w:val="21"/>
        </w:numPr>
        <w:spacing w:before="120"/>
        <w:ind w:left="690" w:hanging="240"/>
        <w:rPr>
          <w:rFonts w:ascii="宋体" w:eastAsia="宋体" w:hAnsi="Times New Roman"/>
          <w:color w:val="000000"/>
        </w:rPr>
      </w:pPr>
      <w:r w:rsidRPr="00194933">
        <w:rPr>
          <w:rFonts w:ascii="宋体" w:eastAsia="宋体" w:hAnsi="Times New Roman" w:hint="eastAsia"/>
          <w:color w:val="000000"/>
        </w:rPr>
        <w:t>代表江苏国泰集团，为其开展重大资产重组业务提供法律服务；</w:t>
      </w:r>
    </w:p>
    <w:p w14:paraId="7F996B9C" w14:textId="77777777" w:rsidR="00194933" w:rsidRDefault="00194933" w:rsidP="00194933">
      <w:pPr>
        <w:pStyle w:val="af5"/>
        <w:numPr>
          <w:ilvl w:val="0"/>
          <w:numId w:val="22"/>
        </w:numPr>
        <w:spacing w:before="120"/>
        <w:ind w:left="690" w:hanging="240"/>
        <w:rPr>
          <w:rFonts w:ascii="宋体" w:eastAsia="宋体" w:hAnsi="Times New Roman"/>
          <w:color w:val="000000"/>
        </w:rPr>
      </w:pPr>
      <w:r w:rsidRPr="00194933">
        <w:rPr>
          <w:rFonts w:ascii="宋体" w:eastAsia="宋体" w:hAnsi="Times New Roman" w:hint="eastAsia"/>
          <w:color w:val="000000"/>
        </w:rPr>
        <w:t>作为券商律师为广州农商行</w:t>
      </w:r>
      <w:r w:rsidRPr="00194933">
        <w:rPr>
          <w:rFonts w:ascii="宋体" w:eastAsia="宋体" w:hAnsi="Times New Roman"/>
          <w:color w:val="000000"/>
        </w:rPr>
        <w:t>H股上市项目提供法律服务；</w:t>
      </w:r>
    </w:p>
    <w:p w14:paraId="69CC5B00" w14:textId="77777777" w:rsidR="00194933" w:rsidRDefault="00194933" w:rsidP="00194933">
      <w:pPr>
        <w:pStyle w:val="af5"/>
        <w:numPr>
          <w:ilvl w:val="0"/>
          <w:numId w:val="23"/>
        </w:numPr>
        <w:spacing w:before="120"/>
        <w:ind w:left="690" w:hanging="240"/>
        <w:rPr>
          <w:rFonts w:ascii="宋体" w:eastAsia="宋体" w:hAnsi="Times New Roman"/>
          <w:color w:val="000000"/>
        </w:rPr>
      </w:pPr>
      <w:r w:rsidRPr="00194933">
        <w:rPr>
          <w:rFonts w:ascii="宋体" w:eastAsia="宋体" w:hAnsi="Times New Roman" w:hint="eastAsia"/>
          <w:color w:val="000000"/>
        </w:rPr>
        <w:t>作为外部法律顾问为聚盟、英特尔等公司提供常年法律咨询服务。</w:t>
      </w:r>
    </w:p>
    <w:p w14:paraId="6D78803B" w14:textId="77777777" w:rsidR="00194933" w:rsidRDefault="00194933" w:rsidP="00194933">
      <w:pPr>
        <w:pStyle w:val="af5"/>
        <w:spacing w:after="0" w:line="480" w:lineRule="auto"/>
        <w:rPr>
          <w:rFonts w:ascii="宋体" w:eastAsia="宋体" w:hAnsi="宋体"/>
          <w:b/>
          <w:sz w:val="24"/>
        </w:rPr>
      </w:pPr>
      <w:r w:rsidRPr="00194933">
        <w:rPr>
          <w:rFonts w:ascii="宋体" w:eastAsia="宋体" w:hAnsi="宋体" w:hint="eastAsia"/>
          <w:b/>
          <w:sz w:val="24"/>
        </w:rPr>
        <w:t>教育背景</w:t>
      </w:r>
    </w:p>
    <w:p w14:paraId="29DC238A" w14:textId="77777777" w:rsidR="00194933" w:rsidRDefault="00194933" w:rsidP="00194933">
      <w:pPr>
        <w:pStyle w:val="af5"/>
        <w:numPr>
          <w:ilvl w:val="0"/>
          <w:numId w:val="24"/>
        </w:numPr>
        <w:spacing w:before="120"/>
        <w:ind w:left="690" w:hanging="240"/>
        <w:rPr>
          <w:rFonts w:ascii="宋体" w:eastAsia="宋体" w:hAnsi="Times New Roman"/>
          <w:color w:val="000000"/>
        </w:rPr>
      </w:pPr>
      <w:r w:rsidRPr="00194933">
        <w:rPr>
          <w:rFonts w:ascii="宋体" w:eastAsia="宋体" w:hAnsi="Times New Roman" w:hint="eastAsia"/>
          <w:color w:val="000000"/>
        </w:rPr>
        <w:t>加拿大蒙特利尔大学</w:t>
      </w:r>
      <w:r w:rsidRPr="00194933">
        <w:rPr>
          <w:rFonts w:ascii="宋体" w:eastAsia="宋体" w:hAnsi="Times New Roman"/>
          <w:color w:val="000000"/>
        </w:rPr>
        <w:t xml:space="preserve"> ，国际商法硕士学位</w:t>
      </w:r>
    </w:p>
    <w:p w14:paraId="651C3B0A" w14:textId="77777777" w:rsidR="00194933" w:rsidRDefault="00194933" w:rsidP="00194933">
      <w:pPr>
        <w:pStyle w:val="af5"/>
        <w:numPr>
          <w:ilvl w:val="0"/>
          <w:numId w:val="25"/>
        </w:numPr>
        <w:spacing w:before="120"/>
        <w:ind w:left="690" w:hanging="240"/>
        <w:rPr>
          <w:rFonts w:ascii="宋体" w:eastAsia="宋体" w:hAnsi="Times New Roman"/>
          <w:color w:val="000000"/>
        </w:rPr>
      </w:pPr>
      <w:r w:rsidRPr="00194933">
        <w:rPr>
          <w:rFonts w:ascii="宋体" w:eastAsia="宋体" w:hAnsi="Times New Roman" w:hint="eastAsia"/>
          <w:color w:val="000000"/>
        </w:rPr>
        <w:t>中国政法大学国际经济法学院，法学学士学位</w:t>
      </w:r>
    </w:p>
    <w:p w14:paraId="0A2433DD" w14:textId="77777777" w:rsidR="00194933" w:rsidRDefault="00194933" w:rsidP="00194933">
      <w:pPr>
        <w:pStyle w:val="af5"/>
        <w:spacing w:after="0" w:line="480" w:lineRule="auto"/>
        <w:rPr>
          <w:rFonts w:ascii="宋体" w:eastAsia="宋体" w:hAnsi="宋体"/>
          <w:b/>
          <w:sz w:val="24"/>
        </w:rPr>
      </w:pPr>
      <w:r w:rsidRPr="00194933">
        <w:rPr>
          <w:rFonts w:ascii="宋体" w:eastAsia="宋体" w:hAnsi="宋体" w:hint="eastAsia"/>
          <w:b/>
          <w:sz w:val="24"/>
        </w:rPr>
        <w:t>执业资格</w:t>
      </w:r>
    </w:p>
    <w:p w14:paraId="258443C4" w14:textId="77777777" w:rsidR="00194933" w:rsidRDefault="00194933" w:rsidP="00194933">
      <w:pPr>
        <w:pStyle w:val="af5"/>
        <w:numPr>
          <w:ilvl w:val="0"/>
          <w:numId w:val="26"/>
        </w:numPr>
        <w:spacing w:before="120"/>
        <w:ind w:left="690" w:hanging="240"/>
        <w:rPr>
          <w:rFonts w:ascii="宋体" w:eastAsia="宋体" w:hAnsi="Times New Roman"/>
          <w:color w:val="000000"/>
        </w:rPr>
      </w:pPr>
      <w:r w:rsidRPr="00194933">
        <w:rPr>
          <w:rFonts w:ascii="宋体" w:eastAsia="宋体" w:hAnsi="Times New Roman" w:hint="eastAsia"/>
          <w:color w:val="000000"/>
        </w:rPr>
        <w:t>中华人民共和国执业律师</w:t>
      </w:r>
    </w:p>
    <w:p w14:paraId="1C6D8803" w14:textId="77777777" w:rsidR="00194933" w:rsidRDefault="00194933" w:rsidP="00194933">
      <w:pPr>
        <w:pStyle w:val="af5"/>
        <w:spacing w:after="0" w:line="480" w:lineRule="auto"/>
        <w:rPr>
          <w:rFonts w:ascii="宋体" w:eastAsia="宋体" w:hAnsi="宋体"/>
          <w:b/>
          <w:sz w:val="24"/>
        </w:rPr>
      </w:pPr>
      <w:r w:rsidRPr="00194933">
        <w:rPr>
          <w:rFonts w:ascii="宋体" w:eastAsia="宋体" w:hAnsi="宋体" w:hint="eastAsia"/>
          <w:b/>
          <w:sz w:val="24"/>
        </w:rPr>
        <w:t>职业背景</w:t>
      </w:r>
    </w:p>
    <w:p w14:paraId="4F0A196B" w14:textId="31079D54" w:rsidR="00A46A04" w:rsidRPr="00194933" w:rsidRDefault="00194933" w:rsidP="00194933">
      <w:pPr>
        <w:pStyle w:val="af5"/>
        <w:numPr>
          <w:ilvl w:val="0"/>
          <w:numId w:val="27"/>
        </w:numPr>
        <w:spacing w:before="120"/>
        <w:ind w:left="690" w:hanging="240"/>
        <w:rPr>
          <w:rFonts w:ascii="宋体" w:eastAsia="宋体" w:hAnsi="Times New Roman"/>
          <w:color w:val="000000"/>
        </w:rPr>
      </w:pPr>
      <w:r w:rsidRPr="00194933">
        <w:rPr>
          <w:rFonts w:ascii="宋体" w:eastAsia="宋体" w:hAnsi="Times New Roman" w:hint="eastAsia"/>
          <w:color w:val="000000"/>
        </w:rPr>
        <w:t>王嵩华律师在加入方达律师事务所之前，曾任职于国内一家知名红圈所。</w:t>
      </w:r>
    </w:p>
    <w:sectPr w:rsidR="00A46A04" w:rsidRPr="001949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07E40"/>
    <w:multiLevelType w:val="singleLevel"/>
    <w:tmpl w:val="1856F0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BA7173"/>
    <w:multiLevelType w:val="singleLevel"/>
    <w:tmpl w:val="A9AC975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C91540"/>
    <w:multiLevelType w:val="singleLevel"/>
    <w:tmpl w:val="1856F0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8A55A3"/>
    <w:multiLevelType w:val="singleLevel"/>
    <w:tmpl w:val="0CB85C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0B1A68"/>
    <w:multiLevelType w:val="singleLevel"/>
    <w:tmpl w:val="5ED808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2B4AE2"/>
    <w:multiLevelType w:val="singleLevel"/>
    <w:tmpl w:val="C44E8D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0D6CA8"/>
    <w:multiLevelType w:val="singleLevel"/>
    <w:tmpl w:val="7AC457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56513A"/>
    <w:multiLevelType w:val="singleLevel"/>
    <w:tmpl w:val="6908D2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113569"/>
    <w:multiLevelType w:val="singleLevel"/>
    <w:tmpl w:val="495E1D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BD2755"/>
    <w:multiLevelType w:val="singleLevel"/>
    <w:tmpl w:val="9126CF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88850ED"/>
    <w:multiLevelType w:val="singleLevel"/>
    <w:tmpl w:val="CAD254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ED5985"/>
    <w:multiLevelType w:val="singleLevel"/>
    <w:tmpl w:val="DBEA567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2D91E88"/>
    <w:multiLevelType w:val="singleLevel"/>
    <w:tmpl w:val="59F2F9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EB13BD"/>
    <w:multiLevelType w:val="singleLevel"/>
    <w:tmpl w:val="47A024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49F0D7E"/>
    <w:multiLevelType w:val="singleLevel"/>
    <w:tmpl w:val="930CD1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4EE0188"/>
    <w:multiLevelType w:val="singleLevel"/>
    <w:tmpl w:val="05BEB7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F707AB"/>
    <w:multiLevelType w:val="singleLevel"/>
    <w:tmpl w:val="2B40BE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4F71D7"/>
    <w:multiLevelType w:val="singleLevel"/>
    <w:tmpl w:val="1B76F6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8656E7"/>
    <w:multiLevelType w:val="singleLevel"/>
    <w:tmpl w:val="C0EA89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C86662"/>
    <w:multiLevelType w:val="singleLevel"/>
    <w:tmpl w:val="798C570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EDD68C5"/>
    <w:multiLevelType w:val="singleLevel"/>
    <w:tmpl w:val="E74016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E83B78"/>
    <w:multiLevelType w:val="singleLevel"/>
    <w:tmpl w:val="BA06E8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3F384E"/>
    <w:multiLevelType w:val="singleLevel"/>
    <w:tmpl w:val="45A2D4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825322"/>
    <w:multiLevelType w:val="singleLevel"/>
    <w:tmpl w:val="16365D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903243"/>
    <w:multiLevelType w:val="singleLevel"/>
    <w:tmpl w:val="68C81AAE"/>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4"/>
  </w:num>
  <w:num w:numId="4">
    <w:abstractNumId w:val="23"/>
  </w:num>
  <w:num w:numId="5">
    <w:abstractNumId w:val="10"/>
  </w:num>
  <w:num w:numId="6">
    <w:abstractNumId w:val="26"/>
  </w:num>
  <w:num w:numId="7">
    <w:abstractNumId w:val="21"/>
  </w:num>
  <w:num w:numId="8">
    <w:abstractNumId w:val="22"/>
  </w:num>
  <w:num w:numId="9">
    <w:abstractNumId w:val="15"/>
  </w:num>
  <w:num w:numId="10">
    <w:abstractNumId w:val="3"/>
  </w:num>
  <w:num w:numId="11">
    <w:abstractNumId w:val="16"/>
  </w:num>
  <w:num w:numId="12">
    <w:abstractNumId w:val="20"/>
  </w:num>
  <w:num w:numId="13">
    <w:abstractNumId w:val="4"/>
  </w:num>
  <w:num w:numId="14">
    <w:abstractNumId w:val="19"/>
  </w:num>
  <w:num w:numId="15">
    <w:abstractNumId w:val="9"/>
  </w:num>
  <w:num w:numId="16">
    <w:abstractNumId w:val="6"/>
  </w:num>
  <w:num w:numId="17">
    <w:abstractNumId w:val="5"/>
  </w:num>
  <w:num w:numId="18">
    <w:abstractNumId w:val="12"/>
  </w:num>
  <w:num w:numId="19">
    <w:abstractNumId w:val="25"/>
  </w:num>
  <w:num w:numId="20">
    <w:abstractNumId w:val="18"/>
  </w:num>
  <w:num w:numId="21">
    <w:abstractNumId w:val="8"/>
  </w:num>
  <w:num w:numId="22">
    <w:abstractNumId w:val="24"/>
  </w:num>
  <w:num w:numId="23">
    <w:abstractNumId w:val="1"/>
  </w:num>
  <w:num w:numId="24">
    <w:abstractNumId w:val="13"/>
  </w:num>
  <w:num w:numId="25">
    <w:abstractNumId w:val="17"/>
  </w:num>
  <w:num w:numId="26">
    <w:abstractNumId w:val="2"/>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94933"/>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94933"/>
    <w:pPr>
      <w:spacing w:after="120"/>
    </w:pPr>
  </w:style>
  <w:style w:type="character" w:customStyle="1" w:styleId="af6">
    <w:name w:val="正文文本 字符"/>
    <w:basedOn w:val="a0"/>
    <w:link w:val="af5"/>
    <w:uiPriority w:val="99"/>
    <w:rsid w:val="001949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27389-2D03-40D3-A6FF-B926E0DD5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793</Characters>
  <Application>Microsoft Office Word</Application>
  <DocSecurity>0</DocSecurity>
  <Lines>6</Lines>
  <Paragraphs>1</Paragraphs>
  <ScaleCrop>false</ScaleCrop>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