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07937F8" w:rsidR="0049405C" w:rsidRPr="00C24D79" w:rsidRDefault="00981451" w:rsidP="00981451">
            <w:pPr>
              <w:spacing w:line="720" w:lineRule="auto"/>
              <w:rPr>
                <w:rFonts w:eastAsiaTheme="minorHAnsi"/>
                <w:color w:val="545551"/>
              </w:rPr>
            </w:pPr>
            <w:bookmarkStart w:id="0" w:name="xingming"/>
            <w:bookmarkStart w:id="1" w:name="_GoBack"/>
            <w:bookmarkEnd w:id="1"/>
            <w:r w:rsidRPr="00981451">
              <w:rPr>
                <w:rFonts w:ascii="等线" w:eastAsia="等线" w:hAnsi="Times New Roman"/>
                <w:b/>
                <w:color w:val="000000"/>
                <w:sz w:val="48"/>
              </w:rPr>
              <w:t>HELEN HUANG</w:t>
            </w:r>
            <w:bookmarkEnd w:id="0"/>
          </w:p>
          <w:p w14:paraId="706EB16B" w14:textId="1564DAF8" w:rsidR="0049405C" w:rsidRPr="00C24D79" w:rsidRDefault="00981451" w:rsidP="00981451">
            <w:pPr>
              <w:spacing w:line="360" w:lineRule="auto"/>
              <w:rPr>
                <w:rFonts w:eastAsiaTheme="minorHAnsi"/>
                <w:b/>
                <w:bCs/>
                <w:color w:val="545551"/>
              </w:rPr>
            </w:pPr>
            <w:bookmarkStart w:id="2" w:name="didian"/>
            <w:r w:rsidRPr="00981451">
              <w:rPr>
                <w:rFonts w:ascii="等线" w:eastAsia="等线" w:hAnsi="Times New Roman"/>
                <w:b/>
                <w:bCs/>
                <w:color w:val="000000"/>
              </w:rPr>
              <w:t>Counsel</w:t>
            </w:r>
            <w:r w:rsidRPr="00981451">
              <w:rPr>
                <w:rFonts w:ascii="等线" w:eastAsia="等线" w:hAnsi="Times New Roman"/>
                <w:b/>
                <w:bCs/>
                <w:color w:val="000000"/>
              </w:rPr>
              <w:t>·</w:t>
            </w:r>
            <w:r w:rsidRPr="00981451">
              <w:rPr>
                <w:rFonts w:ascii="等线" w:eastAsia="等线" w:hAnsi="Times New Roman"/>
                <w:b/>
                <w:bCs/>
                <w:color w:val="000000"/>
              </w:rPr>
              <w:t>Hong Kong</w:t>
            </w:r>
            <w:bookmarkEnd w:id="2"/>
          </w:p>
          <w:p w14:paraId="6199424A" w14:textId="59312692" w:rsidR="0049405C" w:rsidRPr="00C24D79" w:rsidRDefault="00981451" w:rsidP="00981451">
            <w:pPr>
              <w:spacing w:line="360" w:lineRule="auto"/>
              <w:rPr>
                <w:rFonts w:eastAsiaTheme="minorHAnsi"/>
                <w:color w:val="545551"/>
              </w:rPr>
            </w:pPr>
            <w:bookmarkStart w:id="3" w:name="dianhua"/>
            <w:r w:rsidRPr="00981451">
              <w:rPr>
                <w:rFonts w:ascii="等线" w:eastAsia="等线" w:hAnsi="Times New Roman"/>
                <w:color w:val="000000"/>
              </w:rPr>
              <w:t xml:space="preserve">+852 3749 1161 / +86 755 8159 3916 </w:t>
            </w:r>
            <w:bookmarkEnd w:id="3"/>
          </w:p>
          <w:p w14:paraId="4F910ACA" w14:textId="4DA19E02" w:rsidR="0049405C" w:rsidRPr="00C24D79" w:rsidRDefault="00981451" w:rsidP="00981451">
            <w:pPr>
              <w:spacing w:line="360" w:lineRule="auto"/>
              <w:rPr>
                <w:rFonts w:eastAsiaTheme="minorHAnsi"/>
                <w:color w:val="000000"/>
              </w:rPr>
            </w:pPr>
            <w:bookmarkStart w:id="4" w:name="youxiang"/>
            <w:r w:rsidRPr="00981451">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14D371" w:rsidR="0049405C" w:rsidRPr="00C24D79" w:rsidRDefault="0098145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009CEC" wp14:editId="0A8F5CA3">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26C7B4" w:rsidR="009465FB" w:rsidRPr="00C24D79" w:rsidRDefault="00981451" w:rsidP="007177F3">
            <w:pPr>
              <w:rPr>
                <w:rFonts w:eastAsiaTheme="minorHAnsi"/>
                <w:color w:val="000000"/>
                <w:szCs w:val="21"/>
              </w:rPr>
            </w:pPr>
            <w:bookmarkStart w:id="6" w:name="zhiyelingyu"/>
            <w:r w:rsidRPr="00981451">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BCE109" w14:textId="77777777" w:rsidR="0098145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3E6A02" w14:textId="77777777" w:rsidR="00981451" w:rsidRDefault="00981451" w:rsidP="00981451">
      <w:pPr>
        <w:pStyle w:val="af5"/>
        <w:spacing w:after="0" w:line="480" w:lineRule="auto"/>
        <w:rPr>
          <w:rFonts w:ascii="等线" w:eastAsia="等线" w:hAnsi="等线"/>
          <w:b/>
          <w:sz w:val="24"/>
        </w:rPr>
      </w:pPr>
      <w:r w:rsidRPr="00981451">
        <w:rPr>
          <w:rFonts w:ascii="等线" w:eastAsia="等线" w:hAnsi="等线"/>
          <w:b/>
          <w:sz w:val="24"/>
        </w:rPr>
        <w:t>REPRESENTATIVE MATTERS AND CASES</w:t>
      </w:r>
    </w:p>
    <w:p w14:paraId="7F352FD1" w14:textId="77777777" w:rsidR="00981451" w:rsidRDefault="00981451" w:rsidP="00981451">
      <w:pPr>
        <w:pStyle w:val="af5"/>
        <w:spacing w:before="120"/>
        <w:rPr>
          <w:rFonts w:ascii="等线" w:eastAsia="等线" w:hAnsi="Times New Roman"/>
          <w:color w:val="000000"/>
        </w:rPr>
      </w:pPr>
    </w:p>
    <w:p w14:paraId="5039B4BE" w14:textId="77777777" w:rsidR="00981451" w:rsidRDefault="00981451" w:rsidP="00981451">
      <w:pPr>
        <w:pStyle w:val="af5"/>
        <w:numPr>
          <w:ilvl w:val="0"/>
          <w:numId w:val="4"/>
        </w:numPr>
        <w:spacing w:before="120"/>
        <w:ind w:left="690" w:hanging="240"/>
        <w:rPr>
          <w:rFonts w:ascii="等线" w:eastAsia="等线" w:hAnsi="Times New Roman"/>
          <w:color w:val="000000"/>
        </w:rPr>
      </w:pPr>
      <w:r w:rsidRPr="00981451">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981451">
        <w:rPr>
          <w:rFonts w:ascii="等线" w:eastAsia="等线" w:hAnsi="Times New Roman"/>
          <w:color w:val="000000"/>
        </w:rPr>
        <w:t>’</w:t>
      </w:r>
      <w:r w:rsidRPr="00981451">
        <w:rPr>
          <w:rFonts w:ascii="等线" w:eastAsia="等线" w:hAnsi="Times New Roman"/>
          <w:color w:val="000000"/>
        </w:rPr>
        <w:t>s 2022-2023 Financial Budget Speech</w:t>
      </w:r>
    </w:p>
    <w:p w14:paraId="11169C66" w14:textId="77777777" w:rsidR="00981451" w:rsidRDefault="00981451" w:rsidP="00981451">
      <w:pPr>
        <w:pStyle w:val="af5"/>
        <w:numPr>
          <w:ilvl w:val="0"/>
          <w:numId w:val="5"/>
        </w:numPr>
        <w:spacing w:before="120"/>
        <w:ind w:left="690" w:hanging="240"/>
        <w:rPr>
          <w:rFonts w:ascii="等线" w:eastAsia="等线" w:hAnsi="Times New Roman"/>
          <w:color w:val="000000"/>
        </w:rPr>
      </w:pPr>
      <w:r w:rsidRPr="00981451">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6AFA6A79" w14:textId="77777777" w:rsidR="00981451" w:rsidRDefault="00981451" w:rsidP="00981451">
      <w:pPr>
        <w:pStyle w:val="af5"/>
        <w:numPr>
          <w:ilvl w:val="0"/>
          <w:numId w:val="6"/>
        </w:numPr>
        <w:spacing w:before="120"/>
        <w:ind w:left="690" w:hanging="240"/>
        <w:rPr>
          <w:rFonts w:ascii="等线" w:eastAsia="等线" w:hAnsi="Times New Roman"/>
          <w:color w:val="000000"/>
        </w:rPr>
      </w:pPr>
      <w:r w:rsidRPr="00981451">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981451">
        <w:rPr>
          <w:rFonts w:ascii="等线" w:eastAsia="等线" w:hAnsi="Times New Roman"/>
          <w:color w:val="000000"/>
        </w:rPr>
        <w:t>“</w:t>
      </w:r>
      <w:r w:rsidRPr="00981451">
        <w:rPr>
          <w:rFonts w:ascii="等线" w:eastAsia="等线" w:hAnsi="Times New Roman"/>
          <w:color w:val="000000"/>
        </w:rPr>
        <w:t>Project of the Year 2021,</w:t>
      </w:r>
      <w:r w:rsidRPr="00981451">
        <w:rPr>
          <w:rFonts w:ascii="等线" w:eastAsia="等线" w:hAnsi="Times New Roman"/>
          <w:color w:val="000000"/>
        </w:rPr>
        <w:t>”</w:t>
      </w:r>
      <w:r w:rsidRPr="00981451">
        <w:rPr>
          <w:rFonts w:ascii="等线" w:eastAsia="等线" w:hAnsi="Times New Roman"/>
          <w:color w:val="000000"/>
        </w:rPr>
        <w:t xml:space="preserve"> China Law &amp; Practice)</w:t>
      </w:r>
    </w:p>
    <w:p w14:paraId="2FCB2FCF" w14:textId="77777777" w:rsidR="00981451" w:rsidRDefault="00981451" w:rsidP="00981451">
      <w:pPr>
        <w:pStyle w:val="af5"/>
        <w:numPr>
          <w:ilvl w:val="0"/>
          <w:numId w:val="7"/>
        </w:numPr>
        <w:spacing w:before="120"/>
        <w:ind w:left="690" w:hanging="240"/>
        <w:rPr>
          <w:rFonts w:ascii="等线" w:eastAsia="等线" w:hAnsi="Times New Roman"/>
          <w:color w:val="000000"/>
        </w:rPr>
      </w:pPr>
      <w:r w:rsidRPr="00981451">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981451">
        <w:rPr>
          <w:rFonts w:ascii="等线" w:eastAsia="等线" w:hAnsi="Times New Roman"/>
          <w:color w:val="000000"/>
        </w:rPr>
        <w:t>“</w:t>
      </w:r>
      <w:r w:rsidRPr="00981451">
        <w:rPr>
          <w:rFonts w:ascii="等线" w:eastAsia="等线" w:hAnsi="Times New Roman"/>
          <w:color w:val="000000"/>
        </w:rPr>
        <w:t>Project of the Year 2019,</w:t>
      </w:r>
      <w:r w:rsidRPr="00981451">
        <w:rPr>
          <w:rFonts w:ascii="等线" w:eastAsia="等线" w:hAnsi="Times New Roman"/>
          <w:color w:val="000000"/>
        </w:rPr>
        <w:t>”</w:t>
      </w:r>
      <w:r w:rsidRPr="00981451">
        <w:rPr>
          <w:rFonts w:ascii="等线" w:eastAsia="等线" w:hAnsi="Times New Roman"/>
          <w:color w:val="000000"/>
        </w:rPr>
        <w:t xml:space="preserve"> China Law &amp; Practice)</w:t>
      </w:r>
    </w:p>
    <w:p w14:paraId="176135E8" w14:textId="77777777" w:rsidR="00981451" w:rsidRDefault="00981451" w:rsidP="00981451">
      <w:pPr>
        <w:pStyle w:val="af5"/>
        <w:numPr>
          <w:ilvl w:val="0"/>
          <w:numId w:val="8"/>
        </w:numPr>
        <w:spacing w:before="120"/>
        <w:ind w:left="690" w:hanging="240"/>
        <w:rPr>
          <w:rFonts w:ascii="等线" w:eastAsia="等线" w:hAnsi="Times New Roman"/>
          <w:color w:val="000000"/>
        </w:rPr>
      </w:pPr>
      <w:r w:rsidRPr="00981451">
        <w:rPr>
          <w:rFonts w:ascii="等线" w:eastAsia="等线" w:hAnsi="Times New Roman"/>
          <w:color w:val="000000"/>
        </w:rPr>
        <w:t>Represented Shanghai Electric group companies on the construction of renewable power plants (wind farms and solar plants) in Central Asia and Africa</w:t>
      </w:r>
    </w:p>
    <w:p w14:paraId="273C5AB7" w14:textId="77777777" w:rsidR="00981451" w:rsidRDefault="00981451" w:rsidP="00981451">
      <w:pPr>
        <w:pStyle w:val="af5"/>
        <w:numPr>
          <w:ilvl w:val="0"/>
          <w:numId w:val="9"/>
        </w:numPr>
        <w:spacing w:before="120"/>
        <w:ind w:left="690" w:hanging="240"/>
        <w:rPr>
          <w:rFonts w:ascii="等线" w:eastAsia="等线" w:hAnsi="Times New Roman"/>
          <w:color w:val="000000"/>
        </w:rPr>
      </w:pPr>
      <w:r w:rsidRPr="00981451">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0B6A1DA8" w14:textId="77777777" w:rsidR="00981451" w:rsidRDefault="00981451" w:rsidP="00981451">
      <w:pPr>
        <w:pStyle w:val="af5"/>
        <w:numPr>
          <w:ilvl w:val="0"/>
          <w:numId w:val="10"/>
        </w:numPr>
        <w:spacing w:before="120"/>
        <w:ind w:left="690" w:hanging="240"/>
        <w:rPr>
          <w:rFonts w:ascii="等线" w:eastAsia="等线" w:hAnsi="Times New Roman"/>
          <w:color w:val="000000"/>
        </w:rPr>
      </w:pPr>
      <w:r w:rsidRPr="00981451">
        <w:rPr>
          <w:rFonts w:ascii="等线" w:eastAsia="等线" w:hAnsi="Times New Roman"/>
          <w:color w:val="000000"/>
        </w:rPr>
        <w:t>Represented Hong Kong Electric on the operation and proposed expansion of wind farms in China</w:t>
      </w:r>
    </w:p>
    <w:p w14:paraId="31092B85" w14:textId="77777777" w:rsidR="00981451" w:rsidRDefault="00981451" w:rsidP="00981451">
      <w:pPr>
        <w:pStyle w:val="af5"/>
        <w:numPr>
          <w:ilvl w:val="0"/>
          <w:numId w:val="11"/>
        </w:numPr>
        <w:spacing w:before="120"/>
        <w:ind w:left="690" w:hanging="240"/>
        <w:rPr>
          <w:rFonts w:ascii="等线" w:eastAsia="等线" w:hAnsi="Times New Roman"/>
          <w:color w:val="000000"/>
        </w:rPr>
      </w:pPr>
      <w:r w:rsidRPr="00981451">
        <w:rPr>
          <w:rFonts w:ascii="等线" w:eastAsia="等线" w:hAnsi="Times New Roman"/>
          <w:color w:val="000000"/>
        </w:rPr>
        <w:t>Represented a fund under China General Nuclear Power Group on its disposal of a portfolio of solar and wind power plants located in cities and towns throughout China</w:t>
      </w:r>
    </w:p>
    <w:p w14:paraId="6610691A" w14:textId="77777777" w:rsidR="00981451" w:rsidRDefault="00981451" w:rsidP="00981451">
      <w:pPr>
        <w:pStyle w:val="af5"/>
        <w:numPr>
          <w:ilvl w:val="0"/>
          <w:numId w:val="12"/>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1BE47226" w14:textId="77777777" w:rsidR="00981451" w:rsidRDefault="00981451" w:rsidP="00981451">
      <w:pPr>
        <w:pStyle w:val="af5"/>
        <w:numPr>
          <w:ilvl w:val="0"/>
          <w:numId w:val="13"/>
        </w:numPr>
        <w:spacing w:before="120"/>
        <w:ind w:left="690" w:hanging="240"/>
        <w:rPr>
          <w:rFonts w:ascii="等线" w:eastAsia="等线" w:hAnsi="Times New Roman"/>
          <w:color w:val="000000"/>
        </w:rPr>
      </w:pPr>
      <w:r w:rsidRPr="00981451">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4DDAADCC" w14:textId="77777777" w:rsidR="00981451" w:rsidRDefault="00981451" w:rsidP="00981451">
      <w:pPr>
        <w:pStyle w:val="af5"/>
        <w:numPr>
          <w:ilvl w:val="0"/>
          <w:numId w:val="14"/>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developer on the investment and development of an RMB 1 billion solid-waste to hydrogen project in Guangdong Province, China</w:t>
      </w:r>
    </w:p>
    <w:p w14:paraId="457B9F47" w14:textId="77777777" w:rsidR="00981451" w:rsidRDefault="00981451" w:rsidP="00981451">
      <w:pPr>
        <w:pStyle w:val="af5"/>
        <w:numPr>
          <w:ilvl w:val="0"/>
          <w:numId w:val="15"/>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05B95507" w14:textId="77777777" w:rsidR="00981451" w:rsidRDefault="00981451" w:rsidP="00981451">
      <w:pPr>
        <w:pStyle w:val="af5"/>
        <w:numPr>
          <w:ilvl w:val="0"/>
          <w:numId w:val="16"/>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Chinese developer on the proposed construction, financing and development of a 100WM wind farm in Sweden</w:t>
      </w:r>
    </w:p>
    <w:p w14:paraId="23AE3682" w14:textId="77777777" w:rsidR="00981451" w:rsidRDefault="00981451" w:rsidP="00981451">
      <w:pPr>
        <w:pStyle w:val="af5"/>
        <w:numPr>
          <w:ilvl w:val="0"/>
          <w:numId w:val="17"/>
        </w:numPr>
        <w:spacing w:before="120"/>
        <w:ind w:left="690" w:hanging="240"/>
        <w:rPr>
          <w:rFonts w:ascii="等线" w:eastAsia="等线" w:hAnsi="Times New Roman"/>
          <w:color w:val="000000"/>
        </w:rPr>
      </w:pPr>
      <w:r w:rsidRPr="00981451">
        <w:rPr>
          <w:rFonts w:ascii="等线" w:eastAsia="等线" w:hAnsi="Times New Roman"/>
          <w:color w:val="000000"/>
        </w:rPr>
        <w:t>Represented China Merchants Port, as a member of a Chinese consortium, on the financing, construction and development for an overseas deep-water port terminal</w:t>
      </w:r>
    </w:p>
    <w:p w14:paraId="054E07BE" w14:textId="77777777" w:rsidR="00981451" w:rsidRDefault="00981451" w:rsidP="00981451">
      <w:pPr>
        <w:pStyle w:val="af5"/>
        <w:numPr>
          <w:ilvl w:val="0"/>
          <w:numId w:val="18"/>
        </w:numPr>
        <w:spacing w:before="120"/>
        <w:ind w:left="690" w:hanging="240"/>
        <w:rPr>
          <w:rFonts w:ascii="等线" w:eastAsia="等线" w:hAnsi="Times New Roman"/>
          <w:color w:val="000000"/>
        </w:rPr>
      </w:pPr>
      <w:r w:rsidRPr="00981451">
        <w:rPr>
          <w:rFonts w:ascii="等线" w:eastAsia="等线" w:hAnsi="Times New Roman"/>
          <w:color w:val="000000"/>
        </w:rPr>
        <w:t>Represented China Harbour on its investment in two port terminals in South America</w:t>
      </w:r>
    </w:p>
    <w:p w14:paraId="59F3EB61" w14:textId="77777777" w:rsidR="00981451" w:rsidRDefault="00981451" w:rsidP="00981451">
      <w:pPr>
        <w:pStyle w:val="af5"/>
        <w:numPr>
          <w:ilvl w:val="0"/>
          <w:numId w:val="19"/>
        </w:numPr>
        <w:spacing w:before="120"/>
        <w:ind w:left="690" w:hanging="240"/>
        <w:rPr>
          <w:rFonts w:ascii="等线" w:eastAsia="等线" w:hAnsi="Times New Roman"/>
          <w:color w:val="000000"/>
        </w:rPr>
      </w:pPr>
      <w:r w:rsidRPr="00981451">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5D109E3B" w14:textId="77777777" w:rsidR="00981451" w:rsidRDefault="00981451" w:rsidP="00981451">
      <w:pPr>
        <w:pStyle w:val="af5"/>
        <w:numPr>
          <w:ilvl w:val="0"/>
          <w:numId w:val="20"/>
        </w:numPr>
        <w:spacing w:before="120"/>
        <w:ind w:left="690" w:hanging="240"/>
        <w:rPr>
          <w:rFonts w:ascii="等线" w:eastAsia="等线" w:hAnsi="Times New Roman"/>
          <w:color w:val="000000"/>
        </w:rPr>
      </w:pPr>
      <w:r w:rsidRPr="00981451">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2DB7844F" w14:textId="77777777" w:rsidR="00981451" w:rsidRDefault="00981451" w:rsidP="00981451">
      <w:pPr>
        <w:pStyle w:val="af5"/>
        <w:numPr>
          <w:ilvl w:val="0"/>
          <w:numId w:val="21"/>
        </w:numPr>
        <w:spacing w:before="120"/>
        <w:ind w:left="690" w:hanging="240"/>
        <w:rPr>
          <w:rFonts w:ascii="等线" w:eastAsia="等线" w:hAnsi="Times New Roman"/>
          <w:color w:val="000000"/>
        </w:rPr>
      </w:pPr>
      <w:r w:rsidRPr="00981451">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72DFC642" w14:textId="77777777" w:rsidR="00981451" w:rsidRDefault="00981451" w:rsidP="00981451">
      <w:pPr>
        <w:pStyle w:val="af5"/>
        <w:numPr>
          <w:ilvl w:val="0"/>
          <w:numId w:val="22"/>
        </w:numPr>
        <w:spacing w:before="120"/>
        <w:ind w:left="690" w:hanging="240"/>
        <w:rPr>
          <w:rFonts w:ascii="等线" w:eastAsia="等线" w:hAnsi="Times New Roman"/>
          <w:color w:val="000000"/>
        </w:rPr>
      </w:pPr>
      <w:r w:rsidRPr="00981451">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184289B3" w14:textId="77777777" w:rsidR="00981451" w:rsidRDefault="00981451" w:rsidP="00981451">
      <w:pPr>
        <w:pStyle w:val="af5"/>
        <w:numPr>
          <w:ilvl w:val="0"/>
          <w:numId w:val="23"/>
        </w:numPr>
        <w:spacing w:before="120"/>
        <w:ind w:left="690" w:hanging="240"/>
        <w:rPr>
          <w:rFonts w:ascii="等线" w:eastAsia="等线" w:hAnsi="Times New Roman"/>
          <w:color w:val="000000"/>
        </w:rPr>
      </w:pPr>
      <w:r w:rsidRPr="00981451">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6D9534B0" w14:textId="77777777" w:rsidR="00981451" w:rsidRDefault="00981451" w:rsidP="00981451">
      <w:pPr>
        <w:pStyle w:val="af5"/>
        <w:numPr>
          <w:ilvl w:val="0"/>
          <w:numId w:val="24"/>
        </w:numPr>
        <w:spacing w:before="120"/>
        <w:ind w:left="690" w:hanging="240"/>
        <w:rPr>
          <w:rFonts w:ascii="等线" w:eastAsia="等线" w:hAnsi="Times New Roman"/>
          <w:color w:val="000000"/>
        </w:rPr>
      </w:pPr>
      <w:r w:rsidRPr="00981451">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1FEEE6BA" w14:textId="77777777" w:rsidR="00981451" w:rsidRDefault="00981451" w:rsidP="00981451">
      <w:pPr>
        <w:pStyle w:val="af5"/>
        <w:numPr>
          <w:ilvl w:val="0"/>
          <w:numId w:val="25"/>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Chinese state-owned enterprise on its proposed disposal of commercial properties in China</w:t>
      </w:r>
    </w:p>
    <w:p w14:paraId="5D581455" w14:textId="77777777" w:rsidR="00981451" w:rsidRDefault="00981451" w:rsidP="00981451">
      <w:pPr>
        <w:pStyle w:val="af5"/>
        <w:numPr>
          <w:ilvl w:val="0"/>
          <w:numId w:val="26"/>
        </w:numPr>
        <w:spacing w:before="120"/>
        <w:ind w:left="690" w:hanging="240"/>
        <w:rPr>
          <w:rFonts w:ascii="等线" w:eastAsia="等线" w:hAnsi="Times New Roman"/>
          <w:color w:val="000000"/>
        </w:rPr>
      </w:pPr>
      <w:r w:rsidRPr="00981451">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981451">
        <w:rPr>
          <w:rFonts w:ascii="等线" w:eastAsia="等线" w:hAnsi="Times New Roman"/>
          <w:color w:val="000000"/>
        </w:rPr>
        <w:t>“</w:t>
      </w:r>
      <w:r w:rsidRPr="00981451">
        <w:rPr>
          <w:rFonts w:ascii="等线" w:eastAsia="等线" w:hAnsi="Times New Roman"/>
          <w:color w:val="000000"/>
        </w:rPr>
        <w:t>2018 M&amp;A Deal of the Year (Midsize),</w:t>
      </w:r>
      <w:r w:rsidRPr="00981451">
        <w:rPr>
          <w:rFonts w:ascii="等线" w:eastAsia="等线" w:hAnsi="Times New Roman"/>
          <w:color w:val="000000"/>
        </w:rPr>
        <w:t>”</w:t>
      </w:r>
      <w:r w:rsidRPr="00981451">
        <w:rPr>
          <w:rFonts w:ascii="等线" w:eastAsia="等线" w:hAnsi="Times New Roman"/>
          <w:color w:val="000000"/>
        </w:rPr>
        <w:t xml:space="preserve"> ALB HK Law Awards)*</w:t>
      </w:r>
    </w:p>
    <w:p w14:paraId="76DAB7D0" w14:textId="77777777" w:rsidR="00981451" w:rsidRDefault="00981451" w:rsidP="00981451">
      <w:pPr>
        <w:pStyle w:val="af5"/>
        <w:numPr>
          <w:ilvl w:val="0"/>
          <w:numId w:val="27"/>
        </w:numPr>
        <w:spacing w:before="120"/>
        <w:ind w:left="690" w:hanging="240"/>
        <w:rPr>
          <w:rFonts w:ascii="等线" w:eastAsia="等线" w:hAnsi="Times New Roman"/>
          <w:color w:val="000000"/>
        </w:rPr>
      </w:pPr>
      <w:r w:rsidRPr="00981451">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52FF243C" w14:textId="77777777" w:rsidR="00981451" w:rsidRDefault="00981451" w:rsidP="00981451">
      <w:pPr>
        <w:pStyle w:val="af5"/>
        <w:numPr>
          <w:ilvl w:val="0"/>
          <w:numId w:val="28"/>
        </w:numPr>
        <w:spacing w:before="120"/>
        <w:ind w:left="690" w:hanging="240"/>
        <w:rPr>
          <w:rFonts w:ascii="等线" w:eastAsia="等线" w:hAnsi="Times New Roman"/>
          <w:color w:val="000000"/>
        </w:rPr>
      </w:pPr>
      <w:r w:rsidRPr="00981451">
        <w:rPr>
          <w:rFonts w:ascii="等线" w:eastAsia="等线" w:hAnsi="Times New Roman"/>
          <w:color w:val="000000"/>
        </w:rPr>
        <w:t>Represented CNPC International on its USD 4.8 billion investment in the Phase 11 gas field in Iran, and advised on US sanctions impacts on its current investments in Iran*</w:t>
      </w:r>
    </w:p>
    <w:p w14:paraId="56FC2CE6" w14:textId="77777777" w:rsidR="00981451" w:rsidRDefault="00981451" w:rsidP="00981451">
      <w:pPr>
        <w:pStyle w:val="af5"/>
        <w:numPr>
          <w:ilvl w:val="0"/>
          <w:numId w:val="29"/>
        </w:numPr>
        <w:spacing w:before="120"/>
        <w:ind w:left="690" w:hanging="240"/>
        <w:rPr>
          <w:rFonts w:ascii="等线" w:eastAsia="等线" w:hAnsi="Times New Roman"/>
          <w:color w:val="000000"/>
        </w:rPr>
      </w:pPr>
      <w:r w:rsidRPr="00981451">
        <w:rPr>
          <w:rFonts w:ascii="等线" w:eastAsia="等线" w:hAnsi="Times New Roman"/>
          <w:color w:val="000000"/>
        </w:rPr>
        <w:t>Represented United Photovoltaics Group Limited, a subsidiary of China Merchants New Energy Group, on the acquisition of six solar farms in the United Kingdom*</w:t>
      </w:r>
    </w:p>
    <w:p w14:paraId="5326EC84" w14:textId="77777777" w:rsidR="00981451" w:rsidRDefault="00981451" w:rsidP="00981451">
      <w:pPr>
        <w:pStyle w:val="af5"/>
        <w:numPr>
          <w:ilvl w:val="0"/>
          <w:numId w:val="30"/>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Chinese state-owned enterprise on its day-to-day operational matters for its oil and gas assets in Uganda*</w:t>
      </w:r>
    </w:p>
    <w:p w14:paraId="7C88F0E0" w14:textId="77777777" w:rsidR="00981451" w:rsidRDefault="00981451" w:rsidP="00981451">
      <w:pPr>
        <w:pStyle w:val="af5"/>
        <w:numPr>
          <w:ilvl w:val="0"/>
          <w:numId w:val="31"/>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Chinese state-owned enterprise on the disposal of its oil trading business in the UK*</w:t>
      </w:r>
    </w:p>
    <w:p w14:paraId="744A13E5" w14:textId="77777777" w:rsidR="00981451" w:rsidRDefault="00981451" w:rsidP="00981451">
      <w:pPr>
        <w:pStyle w:val="af5"/>
        <w:numPr>
          <w:ilvl w:val="0"/>
          <w:numId w:val="32"/>
        </w:numPr>
        <w:spacing w:before="120"/>
        <w:ind w:left="690" w:hanging="240"/>
        <w:rPr>
          <w:rFonts w:ascii="等线" w:eastAsia="等线" w:hAnsi="Times New Roman"/>
          <w:color w:val="000000"/>
        </w:rPr>
      </w:pPr>
      <w:r w:rsidRPr="00981451">
        <w:rPr>
          <w:rFonts w:ascii="等线" w:eastAsia="等线" w:hAnsi="Times New Roman"/>
          <w:color w:val="000000"/>
        </w:rPr>
        <w:t>Represented a US private equity fund on its proposed acquisition of an interest in oil and gas concessions in the UK, Norway and Brazil*</w:t>
      </w:r>
    </w:p>
    <w:p w14:paraId="12256245" w14:textId="77777777" w:rsidR="00981451" w:rsidRDefault="00981451" w:rsidP="00981451">
      <w:pPr>
        <w:pStyle w:val="af5"/>
        <w:numPr>
          <w:ilvl w:val="0"/>
          <w:numId w:val="33"/>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Asian investor on its proposed acquisition of an interest in an offshore oil-producing concession in the PRC*</w:t>
      </w:r>
    </w:p>
    <w:p w14:paraId="4ECF21EA" w14:textId="77777777" w:rsidR="00981451" w:rsidRDefault="00981451" w:rsidP="00981451">
      <w:pPr>
        <w:pStyle w:val="af5"/>
        <w:numPr>
          <w:ilvl w:val="0"/>
          <w:numId w:val="34"/>
        </w:numPr>
        <w:spacing w:before="120"/>
        <w:ind w:left="690" w:hanging="240"/>
        <w:rPr>
          <w:rFonts w:ascii="等线" w:eastAsia="等线" w:hAnsi="Times New Roman"/>
          <w:color w:val="000000"/>
        </w:rPr>
      </w:pPr>
      <w:r w:rsidRPr="00981451">
        <w:rPr>
          <w:rFonts w:ascii="等线" w:eastAsia="等线" w:hAnsi="Times New Roman"/>
          <w:color w:val="000000"/>
        </w:rPr>
        <w:t>Represented a confidential Asian oilfield operator on its USD 400 million in contracts permitting an FPSO to operate in its Malaysian oilfield*</w:t>
      </w:r>
    </w:p>
    <w:p w14:paraId="4A23AD89" w14:textId="77777777" w:rsidR="00981451" w:rsidRDefault="00981451" w:rsidP="00981451">
      <w:pPr>
        <w:pStyle w:val="af5"/>
        <w:numPr>
          <w:ilvl w:val="0"/>
          <w:numId w:val="35"/>
        </w:numPr>
        <w:spacing w:before="120"/>
        <w:ind w:left="690" w:hanging="240"/>
        <w:rPr>
          <w:rFonts w:ascii="等线" w:eastAsia="等线" w:hAnsi="Times New Roman"/>
          <w:color w:val="000000"/>
        </w:rPr>
      </w:pPr>
      <w:r w:rsidRPr="00981451">
        <w:rPr>
          <w:rFonts w:ascii="等线" w:eastAsia="等线" w:hAnsi="Times New Roman"/>
          <w:color w:val="000000"/>
        </w:rPr>
        <w:t>*Ms. Huang</w:t>
      </w:r>
      <w:r w:rsidRPr="00981451">
        <w:rPr>
          <w:rFonts w:ascii="等线" w:eastAsia="等线" w:hAnsi="Times New Roman"/>
          <w:color w:val="000000"/>
        </w:rPr>
        <w:t>’</w:t>
      </w:r>
      <w:r w:rsidRPr="00981451">
        <w:rPr>
          <w:rFonts w:ascii="等线" w:eastAsia="等线" w:hAnsi="Times New Roman"/>
          <w:color w:val="000000"/>
        </w:rPr>
        <w:t>s selected experience before she joined Fangda Partners.</w:t>
      </w:r>
    </w:p>
    <w:p w14:paraId="31A6CB4D" w14:textId="77777777" w:rsidR="00981451" w:rsidRDefault="00981451" w:rsidP="00981451">
      <w:pPr>
        <w:pStyle w:val="af5"/>
        <w:spacing w:after="0" w:line="480" w:lineRule="auto"/>
        <w:rPr>
          <w:rFonts w:ascii="等线" w:eastAsia="等线" w:hAnsi="等线"/>
          <w:b/>
          <w:sz w:val="24"/>
        </w:rPr>
      </w:pPr>
      <w:r w:rsidRPr="00981451">
        <w:rPr>
          <w:rFonts w:ascii="等线" w:eastAsia="等线" w:hAnsi="等线"/>
          <w:b/>
          <w:sz w:val="24"/>
        </w:rPr>
        <w:t>Education</w:t>
      </w:r>
    </w:p>
    <w:p w14:paraId="42EA0E96" w14:textId="77777777" w:rsidR="00981451" w:rsidRDefault="00981451" w:rsidP="00981451">
      <w:pPr>
        <w:pStyle w:val="af5"/>
        <w:numPr>
          <w:ilvl w:val="0"/>
          <w:numId w:val="36"/>
        </w:numPr>
        <w:spacing w:before="120"/>
        <w:ind w:left="690" w:hanging="240"/>
        <w:rPr>
          <w:rFonts w:ascii="等线" w:eastAsia="等线" w:hAnsi="Times New Roman"/>
          <w:color w:val="000000"/>
        </w:rPr>
      </w:pPr>
      <w:r w:rsidRPr="00981451">
        <w:rPr>
          <w:rFonts w:ascii="等线" w:eastAsia="等线" w:hAnsi="Times New Roman"/>
          <w:color w:val="000000"/>
        </w:rPr>
        <w:t>The University of Hong Kong School of Law, PCLL (2013)</w:t>
      </w:r>
    </w:p>
    <w:p w14:paraId="126C408F" w14:textId="77777777" w:rsidR="00981451" w:rsidRDefault="00981451" w:rsidP="00981451">
      <w:pPr>
        <w:pStyle w:val="af5"/>
        <w:numPr>
          <w:ilvl w:val="0"/>
          <w:numId w:val="37"/>
        </w:numPr>
        <w:spacing w:before="120"/>
        <w:ind w:left="690" w:hanging="240"/>
        <w:rPr>
          <w:rFonts w:ascii="等线" w:eastAsia="等线" w:hAnsi="Times New Roman"/>
          <w:color w:val="000000"/>
        </w:rPr>
      </w:pPr>
      <w:r w:rsidRPr="00981451">
        <w:rPr>
          <w:rFonts w:ascii="等线" w:eastAsia="等线" w:hAnsi="Times New Roman"/>
          <w:color w:val="000000"/>
        </w:rPr>
        <w:t>BPP University School of Law, GDL (2012)</w:t>
      </w:r>
    </w:p>
    <w:p w14:paraId="142B20D6" w14:textId="77777777" w:rsidR="00981451" w:rsidRDefault="00981451" w:rsidP="00981451">
      <w:pPr>
        <w:pStyle w:val="af5"/>
        <w:numPr>
          <w:ilvl w:val="0"/>
          <w:numId w:val="38"/>
        </w:numPr>
        <w:spacing w:before="120"/>
        <w:ind w:left="690" w:hanging="240"/>
        <w:rPr>
          <w:rFonts w:ascii="等线" w:eastAsia="等线" w:hAnsi="Times New Roman"/>
          <w:color w:val="000000"/>
        </w:rPr>
      </w:pPr>
      <w:r w:rsidRPr="00981451">
        <w:rPr>
          <w:rFonts w:ascii="等线" w:eastAsia="等线" w:hAnsi="Times New Roman"/>
          <w:color w:val="000000"/>
        </w:rPr>
        <w:t>Fudan University School of Law, LL.B. (2011)</w:t>
      </w:r>
    </w:p>
    <w:p w14:paraId="1705E01B" w14:textId="77777777" w:rsidR="00981451" w:rsidRDefault="00981451" w:rsidP="00981451">
      <w:pPr>
        <w:pStyle w:val="af5"/>
        <w:spacing w:after="0" w:line="480" w:lineRule="auto"/>
        <w:rPr>
          <w:rFonts w:ascii="等线" w:eastAsia="等线" w:hAnsi="等线"/>
          <w:b/>
          <w:sz w:val="24"/>
        </w:rPr>
      </w:pPr>
      <w:r w:rsidRPr="00981451">
        <w:rPr>
          <w:rFonts w:ascii="等线" w:eastAsia="等线" w:hAnsi="等线"/>
          <w:b/>
          <w:sz w:val="24"/>
        </w:rPr>
        <w:t>Professional Qualification</w:t>
      </w:r>
    </w:p>
    <w:p w14:paraId="38ADE2D0" w14:textId="77777777" w:rsidR="00981451" w:rsidRDefault="00981451" w:rsidP="00981451">
      <w:pPr>
        <w:pStyle w:val="af5"/>
        <w:numPr>
          <w:ilvl w:val="0"/>
          <w:numId w:val="39"/>
        </w:numPr>
        <w:spacing w:before="120"/>
        <w:ind w:left="690" w:hanging="240"/>
        <w:rPr>
          <w:rFonts w:ascii="等线" w:eastAsia="等线" w:hAnsi="Times New Roman"/>
          <w:color w:val="000000"/>
        </w:rPr>
      </w:pPr>
      <w:r w:rsidRPr="00981451">
        <w:rPr>
          <w:rFonts w:ascii="等线" w:eastAsia="等线" w:hAnsi="Times New Roman"/>
          <w:color w:val="000000"/>
        </w:rPr>
        <w:t>Admitted to practice in Hong Kong SAR</w:t>
      </w:r>
    </w:p>
    <w:p w14:paraId="62D8F6AF" w14:textId="77777777" w:rsidR="00981451" w:rsidRDefault="00981451" w:rsidP="00981451">
      <w:pPr>
        <w:pStyle w:val="af5"/>
        <w:numPr>
          <w:ilvl w:val="0"/>
          <w:numId w:val="40"/>
        </w:numPr>
        <w:spacing w:before="120"/>
        <w:ind w:left="690" w:hanging="240"/>
        <w:rPr>
          <w:rFonts w:ascii="等线" w:eastAsia="等线" w:hAnsi="Times New Roman"/>
          <w:color w:val="000000"/>
        </w:rPr>
      </w:pPr>
      <w:r w:rsidRPr="00981451">
        <w:rPr>
          <w:rFonts w:ascii="等线" w:eastAsia="等线" w:hAnsi="Times New Roman"/>
          <w:color w:val="000000"/>
        </w:rPr>
        <w:t>Passed the PRC Bar Exam</w:t>
      </w:r>
    </w:p>
    <w:p w14:paraId="564CA8F9" w14:textId="77777777" w:rsidR="00981451" w:rsidRDefault="00981451" w:rsidP="00981451">
      <w:pPr>
        <w:pStyle w:val="af5"/>
        <w:spacing w:after="0" w:line="480" w:lineRule="auto"/>
        <w:rPr>
          <w:rFonts w:ascii="等线" w:eastAsia="等线" w:hAnsi="等线"/>
          <w:b/>
          <w:sz w:val="24"/>
        </w:rPr>
      </w:pPr>
      <w:r w:rsidRPr="00981451">
        <w:rPr>
          <w:rFonts w:ascii="等线" w:eastAsia="等线" w:hAnsi="等线"/>
          <w:b/>
          <w:sz w:val="24"/>
        </w:rPr>
        <w:t>Work Language</w:t>
      </w:r>
    </w:p>
    <w:p w14:paraId="1760C7E9" w14:textId="77777777" w:rsidR="00981451" w:rsidRDefault="00981451" w:rsidP="00981451">
      <w:pPr>
        <w:pStyle w:val="af5"/>
        <w:numPr>
          <w:ilvl w:val="0"/>
          <w:numId w:val="41"/>
        </w:numPr>
        <w:spacing w:before="120"/>
        <w:ind w:left="690" w:hanging="240"/>
        <w:rPr>
          <w:rFonts w:ascii="等线" w:eastAsia="等线" w:hAnsi="Times New Roman"/>
          <w:color w:val="000000"/>
        </w:rPr>
      </w:pPr>
      <w:r w:rsidRPr="00981451">
        <w:rPr>
          <w:rFonts w:ascii="等线" w:eastAsia="等线" w:hAnsi="Times New Roman"/>
          <w:color w:val="000000"/>
        </w:rPr>
        <w:t>Mandarin (native)</w:t>
      </w:r>
    </w:p>
    <w:p w14:paraId="1FE2D059" w14:textId="77777777" w:rsidR="00981451" w:rsidRDefault="00981451" w:rsidP="00981451">
      <w:pPr>
        <w:pStyle w:val="af5"/>
        <w:numPr>
          <w:ilvl w:val="0"/>
          <w:numId w:val="42"/>
        </w:numPr>
        <w:spacing w:before="120"/>
        <w:ind w:left="690" w:hanging="240"/>
        <w:rPr>
          <w:rFonts w:ascii="等线" w:eastAsia="等线" w:hAnsi="Times New Roman"/>
          <w:color w:val="000000"/>
        </w:rPr>
      </w:pPr>
      <w:r w:rsidRPr="00981451">
        <w:rPr>
          <w:rFonts w:ascii="等线" w:eastAsia="等线" w:hAnsi="Times New Roman"/>
          <w:color w:val="000000"/>
        </w:rPr>
        <w:t>English</w:t>
      </w:r>
    </w:p>
    <w:p w14:paraId="1E98E306" w14:textId="77777777" w:rsidR="00981451" w:rsidRDefault="00981451" w:rsidP="00981451">
      <w:pPr>
        <w:pStyle w:val="af5"/>
        <w:numPr>
          <w:ilvl w:val="0"/>
          <w:numId w:val="43"/>
        </w:numPr>
        <w:spacing w:before="120"/>
        <w:ind w:left="690" w:hanging="240"/>
        <w:rPr>
          <w:rFonts w:ascii="等线" w:eastAsia="等线" w:hAnsi="Times New Roman"/>
          <w:color w:val="000000"/>
        </w:rPr>
      </w:pPr>
      <w:r w:rsidRPr="00981451">
        <w:rPr>
          <w:rFonts w:ascii="等线" w:eastAsia="等线" w:hAnsi="Times New Roman"/>
          <w:color w:val="000000"/>
        </w:rPr>
        <w:t>Cantonese</w:t>
      </w:r>
    </w:p>
    <w:p w14:paraId="5C5D1046" w14:textId="77777777" w:rsidR="00981451" w:rsidRDefault="00981451" w:rsidP="00981451">
      <w:pPr>
        <w:pStyle w:val="af5"/>
        <w:spacing w:after="0" w:line="480" w:lineRule="auto"/>
        <w:rPr>
          <w:rFonts w:ascii="等线" w:eastAsia="等线" w:hAnsi="等线"/>
          <w:b/>
          <w:sz w:val="24"/>
        </w:rPr>
      </w:pPr>
      <w:r w:rsidRPr="00981451">
        <w:rPr>
          <w:rFonts w:ascii="等线" w:eastAsia="等线" w:hAnsi="等线"/>
          <w:b/>
          <w:sz w:val="24"/>
        </w:rPr>
        <w:t>Professional Background</w:t>
      </w:r>
    </w:p>
    <w:p w14:paraId="5567FC3C" w14:textId="79463773" w:rsidR="00686369" w:rsidRPr="00981451" w:rsidRDefault="00981451" w:rsidP="00981451">
      <w:pPr>
        <w:pStyle w:val="af5"/>
        <w:numPr>
          <w:ilvl w:val="0"/>
          <w:numId w:val="44"/>
        </w:numPr>
        <w:spacing w:before="120"/>
        <w:ind w:left="690" w:hanging="240"/>
        <w:rPr>
          <w:rFonts w:ascii="等线" w:eastAsia="等线" w:hAnsi="Times New Roman"/>
          <w:color w:val="000000"/>
        </w:rPr>
      </w:pPr>
      <w:r w:rsidRPr="00981451">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9814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1764"/>
    <w:multiLevelType w:val="singleLevel"/>
    <w:tmpl w:val="2D42C8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A08EA"/>
    <w:multiLevelType w:val="singleLevel"/>
    <w:tmpl w:val="0F7C52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42379"/>
    <w:multiLevelType w:val="singleLevel"/>
    <w:tmpl w:val="92D205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277B54"/>
    <w:multiLevelType w:val="singleLevel"/>
    <w:tmpl w:val="00982B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9B7085"/>
    <w:multiLevelType w:val="singleLevel"/>
    <w:tmpl w:val="3DC88E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FD6C44"/>
    <w:multiLevelType w:val="singleLevel"/>
    <w:tmpl w:val="FFF03F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726198"/>
    <w:multiLevelType w:val="singleLevel"/>
    <w:tmpl w:val="E5D22D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13171B"/>
    <w:multiLevelType w:val="singleLevel"/>
    <w:tmpl w:val="D78CCC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F23A97"/>
    <w:multiLevelType w:val="singleLevel"/>
    <w:tmpl w:val="CD164D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F3787A"/>
    <w:multiLevelType w:val="singleLevel"/>
    <w:tmpl w:val="44C6AD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D54F63"/>
    <w:multiLevelType w:val="singleLevel"/>
    <w:tmpl w:val="C98EC5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5C0335"/>
    <w:multiLevelType w:val="singleLevel"/>
    <w:tmpl w:val="1D42EB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F36D00"/>
    <w:multiLevelType w:val="singleLevel"/>
    <w:tmpl w:val="7018DE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9741EB"/>
    <w:multiLevelType w:val="singleLevel"/>
    <w:tmpl w:val="B510D6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F12D9D"/>
    <w:multiLevelType w:val="singleLevel"/>
    <w:tmpl w:val="B04493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771005"/>
    <w:multiLevelType w:val="singleLevel"/>
    <w:tmpl w:val="ACDE75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C97850"/>
    <w:multiLevelType w:val="singleLevel"/>
    <w:tmpl w:val="998CFE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1B57C4"/>
    <w:multiLevelType w:val="singleLevel"/>
    <w:tmpl w:val="1DBE61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D94FBC"/>
    <w:multiLevelType w:val="singleLevel"/>
    <w:tmpl w:val="5406BD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E6288C"/>
    <w:multiLevelType w:val="singleLevel"/>
    <w:tmpl w:val="2E3872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5114FE"/>
    <w:multiLevelType w:val="singleLevel"/>
    <w:tmpl w:val="1F847A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B751EE"/>
    <w:multiLevelType w:val="singleLevel"/>
    <w:tmpl w:val="77043C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2FE108D8"/>
    <w:multiLevelType w:val="singleLevel"/>
    <w:tmpl w:val="099ABD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750016"/>
    <w:multiLevelType w:val="singleLevel"/>
    <w:tmpl w:val="F11673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3962FB"/>
    <w:multiLevelType w:val="singleLevel"/>
    <w:tmpl w:val="577EFD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4A3403D6"/>
    <w:multiLevelType w:val="singleLevel"/>
    <w:tmpl w:val="F98627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7A587D"/>
    <w:multiLevelType w:val="singleLevel"/>
    <w:tmpl w:val="E65273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28021E"/>
    <w:multiLevelType w:val="singleLevel"/>
    <w:tmpl w:val="2F063EE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6D4A1F"/>
    <w:multiLevelType w:val="singleLevel"/>
    <w:tmpl w:val="FA90ED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20797D"/>
    <w:multiLevelType w:val="singleLevel"/>
    <w:tmpl w:val="589E18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2F17BE"/>
    <w:multiLevelType w:val="singleLevel"/>
    <w:tmpl w:val="9C60BA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DF400B"/>
    <w:multiLevelType w:val="singleLevel"/>
    <w:tmpl w:val="5528498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8153C9"/>
    <w:multiLevelType w:val="singleLevel"/>
    <w:tmpl w:val="2B94139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2C7969"/>
    <w:multiLevelType w:val="singleLevel"/>
    <w:tmpl w:val="2B94139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5C29CE"/>
    <w:multiLevelType w:val="singleLevel"/>
    <w:tmpl w:val="135046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4154F1"/>
    <w:multiLevelType w:val="singleLevel"/>
    <w:tmpl w:val="A4ACDC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E55FC0"/>
    <w:multiLevelType w:val="singleLevel"/>
    <w:tmpl w:val="F9C249B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8C23B9"/>
    <w:multiLevelType w:val="singleLevel"/>
    <w:tmpl w:val="4876258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D15D9B"/>
    <w:multiLevelType w:val="singleLevel"/>
    <w:tmpl w:val="2B48F1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2D03BB"/>
    <w:multiLevelType w:val="singleLevel"/>
    <w:tmpl w:val="9526654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75113D"/>
    <w:multiLevelType w:val="singleLevel"/>
    <w:tmpl w:val="C9A44EC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542021"/>
    <w:multiLevelType w:val="singleLevel"/>
    <w:tmpl w:val="59C68628"/>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6"/>
  </w:num>
  <w:num w:numId="3">
    <w:abstractNumId w:val="40"/>
  </w:num>
  <w:num w:numId="4">
    <w:abstractNumId w:val="3"/>
  </w:num>
  <w:num w:numId="5">
    <w:abstractNumId w:val="4"/>
  </w:num>
  <w:num w:numId="6">
    <w:abstractNumId w:val="7"/>
  </w:num>
  <w:num w:numId="7">
    <w:abstractNumId w:val="19"/>
  </w:num>
  <w:num w:numId="8">
    <w:abstractNumId w:val="41"/>
  </w:num>
  <w:num w:numId="9">
    <w:abstractNumId w:val="28"/>
  </w:num>
  <w:num w:numId="10">
    <w:abstractNumId w:val="1"/>
  </w:num>
  <w:num w:numId="11">
    <w:abstractNumId w:val="31"/>
  </w:num>
  <w:num w:numId="12">
    <w:abstractNumId w:val="36"/>
  </w:num>
  <w:num w:numId="13">
    <w:abstractNumId w:val="16"/>
  </w:num>
  <w:num w:numId="14">
    <w:abstractNumId w:val="20"/>
  </w:num>
  <w:num w:numId="15">
    <w:abstractNumId w:val="10"/>
  </w:num>
  <w:num w:numId="16">
    <w:abstractNumId w:val="12"/>
  </w:num>
  <w:num w:numId="17">
    <w:abstractNumId w:val="33"/>
  </w:num>
  <w:num w:numId="18">
    <w:abstractNumId w:val="0"/>
  </w:num>
  <w:num w:numId="19">
    <w:abstractNumId w:val="17"/>
  </w:num>
  <w:num w:numId="20">
    <w:abstractNumId w:val="42"/>
  </w:num>
  <w:num w:numId="21">
    <w:abstractNumId w:val="6"/>
  </w:num>
  <w:num w:numId="22">
    <w:abstractNumId w:val="25"/>
  </w:num>
  <w:num w:numId="23">
    <w:abstractNumId w:val="21"/>
  </w:num>
  <w:num w:numId="24">
    <w:abstractNumId w:val="2"/>
  </w:num>
  <w:num w:numId="25">
    <w:abstractNumId w:val="11"/>
  </w:num>
  <w:num w:numId="26">
    <w:abstractNumId w:val="38"/>
  </w:num>
  <w:num w:numId="27">
    <w:abstractNumId w:val="13"/>
  </w:num>
  <w:num w:numId="28">
    <w:abstractNumId w:val="29"/>
  </w:num>
  <w:num w:numId="29">
    <w:abstractNumId w:val="32"/>
  </w:num>
  <w:num w:numId="30">
    <w:abstractNumId w:val="8"/>
  </w:num>
  <w:num w:numId="31">
    <w:abstractNumId w:val="37"/>
  </w:num>
  <w:num w:numId="32">
    <w:abstractNumId w:val="43"/>
  </w:num>
  <w:num w:numId="33">
    <w:abstractNumId w:val="15"/>
  </w:num>
  <w:num w:numId="34">
    <w:abstractNumId w:val="23"/>
  </w:num>
  <w:num w:numId="35">
    <w:abstractNumId w:val="39"/>
  </w:num>
  <w:num w:numId="36">
    <w:abstractNumId w:val="27"/>
  </w:num>
  <w:num w:numId="37">
    <w:abstractNumId w:val="18"/>
  </w:num>
  <w:num w:numId="38">
    <w:abstractNumId w:val="24"/>
  </w:num>
  <w:num w:numId="39">
    <w:abstractNumId w:val="5"/>
  </w:num>
  <w:num w:numId="40">
    <w:abstractNumId w:val="9"/>
  </w:num>
  <w:num w:numId="41">
    <w:abstractNumId w:val="14"/>
  </w:num>
  <w:num w:numId="42">
    <w:abstractNumId w:val="30"/>
  </w:num>
  <w:num w:numId="43">
    <w:abstractNumId w:val="35"/>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81451"/>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1451"/>
    <w:pPr>
      <w:spacing w:after="120"/>
    </w:pPr>
  </w:style>
  <w:style w:type="character" w:customStyle="1" w:styleId="af6">
    <w:name w:val="正文文本 字符"/>
    <w:basedOn w:val="a0"/>
    <w:link w:val="af5"/>
    <w:uiPriority w:val="99"/>
    <w:rsid w:val="009814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93C2A-716C-4F3D-97EF-DB985FEAF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